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52D77" w14:textId="37779FF8" w:rsidR="00526943" w:rsidRPr="00526943" w:rsidRDefault="00526943" w:rsidP="00526943">
      <w:pPr>
        <w:spacing w:after="160" w:line="259" w:lineRule="auto"/>
        <w:ind w:left="2124" w:firstLine="708"/>
        <w:contextualSpacing/>
        <w:rPr>
          <w:rFonts w:asciiTheme="minorHAnsi" w:eastAsia="Calibri" w:hAnsiTheme="minorHAnsi" w:cstheme="minorHAnsi"/>
          <w:bCs/>
          <w:sz w:val="28"/>
          <w:szCs w:val="28"/>
        </w:rPr>
      </w:pPr>
      <w:r w:rsidRPr="00526943">
        <w:rPr>
          <w:rFonts w:asciiTheme="minorHAnsi" w:eastAsia="Calibri" w:hAnsiTheme="minorHAnsi" w:cstheme="minorHAnsi"/>
          <w:bCs/>
          <w:sz w:val="28"/>
          <w:szCs w:val="28"/>
        </w:rPr>
        <w:t xml:space="preserve">          </w:t>
      </w:r>
      <w:bookmarkStart w:id="0" w:name="_Hlk81588860"/>
      <w:r w:rsidRPr="00081B4D">
        <w:rPr>
          <w:rFonts w:asciiTheme="minorHAnsi" w:hAnsiTheme="minorHAnsi" w:cstheme="minorHAnsi"/>
          <w:b/>
          <w:bCs/>
          <w:highlight w:val="yellow"/>
        </w:rPr>
        <w:t>§ ………..</w:t>
      </w:r>
    </w:p>
    <w:bookmarkEnd w:id="0"/>
    <w:p w14:paraId="68574E18" w14:textId="77777777" w:rsidR="00526943" w:rsidRDefault="00526943" w:rsidP="00526943">
      <w:pPr>
        <w:spacing w:after="160" w:line="259" w:lineRule="auto"/>
        <w:ind w:left="2124" w:firstLine="708"/>
        <w:contextualSpacing/>
        <w:rPr>
          <w:rFonts w:asciiTheme="minorHAnsi" w:eastAsia="Calibri" w:hAnsiTheme="minorHAnsi" w:cstheme="minorHAnsi"/>
          <w:b/>
          <w:sz w:val="28"/>
          <w:szCs w:val="28"/>
        </w:rPr>
      </w:pPr>
    </w:p>
    <w:p w14:paraId="7C749C94" w14:textId="4EBDF470" w:rsidR="007C4702" w:rsidRPr="007C4702" w:rsidRDefault="007C4702" w:rsidP="00526943">
      <w:pPr>
        <w:spacing w:after="160" w:line="259" w:lineRule="auto"/>
        <w:ind w:left="2124" w:firstLine="708"/>
        <w:contextualSpacing/>
        <w:rPr>
          <w:rFonts w:asciiTheme="minorHAnsi" w:eastAsia="Calibri" w:hAnsiTheme="minorHAnsi" w:cstheme="minorHAnsi"/>
          <w:b/>
          <w:sz w:val="28"/>
          <w:szCs w:val="28"/>
        </w:rPr>
      </w:pPr>
      <w:r w:rsidRPr="007C4702">
        <w:rPr>
          <w:rFonts w:asciiTheme="minorHAnsi" w:eastAsia="Calibri" w:hAnsiTheme="minorHAnsi" w:cstheme="minorHAnsi"/>
          <w:b/>
          <w:sz w:val="28"/>
          <w:szCs w:val="28"/>
        </w:rPr>
        <w:t>Wynagrodzenie:</w:t>
      </w:r>
    </w:p>
    <w:p w14:paraId="20A7D5ED" w14:textId="77777777" w:rsidR="007C4702" w:rsidRPr="007C4702" w:rsidRDefault="007C4702" w:rsidP="007C4702">
      <w:pPr>
        <w:spacing w:line="183" w:lineRule="exact"/>
        <w:rPr>
          <w:rFonts w:asciiTheme="minorHAnsi" w:eastAsia="Calibri" w:hAnsiTheme="minorHAnsi" w:cstheme="minorHAnsi"/>
          <w:b/>
        </w:rPr>
      </w:pPr>
    </w:p>
    <w:p w14:paraId="61C697D3" w14:textId="77777777" w:rsidR="007C4702" w:rsidRPr="00232959" w:rsidRDefault="007C4702" w:rsidP="007C4702">
      <w:pPr>
        <w:numPr>
          <w:ilvl w:val="0"/>
          <w:numId w:val="17"/>
        </w:numPr>
        <w:tabs>
          <w:tab w:val="left" w:pos="364"/>
        </w:tabs>
        <w:spacing w:after="160" w:line="316" w:lineRule="auto"/>
        <w:ind w:right="20"/>
        <w:contextualSpacing/>
        <w:rPr>
          <w:rFonts w:asciiTheme="minorHAnsi" w:eastAsia="Calibri" w:hAnsiTheme="minorHAnsi" w:cstheme="minorHAnsi"/>
        </w:rPr>
      </w:pPr>
      <w:r w:rsidRPr="00232959">
        <w:rPr>
          <w:rFonts w:asciiTheme="minorHAnsi" w:eastAsia="Calibri" w:hAnsiTheme="minorHAnsi" w:cstheme="minorHAnsi"/>
          <w:highlight w:val="yellow"/>
        </w:rPr>
        <w:t xml:space="preserve">Za realizację przedmiotu Umowy Wykonawcy przysługuje wynagrodzenie w wysokości </w:t>
      </w:r>
      <w:r w:rsidRPr="00232959">
        <w:rPr>
          <w:rFonts w:asciiTheme="minorHAnsi" w:eastAsia="Calibri" w:hAnsiTheme="minorHAnsi" w:cstheme="minorHAnsi"/>
          <w:b/>
          <w:highlight w:val="yellow"/>
        </w:rPr>
        <w:t>………………………</w:t>
      </w:r>
      <w:r w:rsidRPr="00232959">
        <w:rPr>
          <w:rFonts w:asciiTheme="minorHAnsi" w:eastAsia="Calibri" w:hAnsiTheme="minorHAnsi" w:cstheme="minorHAnsi"/>
          <w:highlight w:val="yellow"/>
        </w:rPr>
        <w:t xml:space="preserve"> zł netto</w:t>
      </w:r>
      <w:r w:rsidRPr="00232959">
        <w:rPr>
          <w:rFonts w:asciiTheme="minorHAnsi" w:eastAsia="Calibri" w:hAnsiTheme="minorHAnsi" w:cstheme="minorHAnsi"/>
        </w:rPr>
        <w:t>, powyższa cena nie podlega zmianie , nie zawiera podatku VAT, który zostanie naliczony zgodnie z obowiązującymi przepisami w dniu wystawienia faktury</w:t>
      </w:r>
    </w:p>
    <w:p w14:paraId="1F53BC63" w14:textId="77777777" w:rsidR="007C4702" w:rsidRPr="00232959" w:rsidRDefault="007C4702" w:rsidP="007C4702">
      <w:pPr>
        <w:numPr>
          <w:ilvl w:val="0"/>
          <w:numId w:val="17"/>
        </w:numPr>
        <w:tabs>
          <w:tab w:val="left" w:pos="364"/>
        </w:tabs>
        <w:spacing w:after="160" w:line="259" w:lineRule="auto"/>
        <w:ind w:right="240"/>
        <w:contextualSpacing/>
        <w:rPr>
          <w:rFonts w:asciiTheme="minorHAnsi" w:eastAsia="Calibri" w:hAnsiTheme="minorHAnsi" w:cstheme="minorHAnsi"/>
        </w:rPr>
      </w:pPr>
      <w:r w:rsidRPr="00232959">
        <w:rPr>
          <w:rFonts w:asciiTheme="minorHAnsi" w:eastAsia="Calibri" w:hAnsiTheme="minorHAnsi" w:cstheme="minorHAnsi"/>
        </w:rPr>
        <w:t>Kwota wynagrodzenia podana w ust. 1 zawiera wszystkie koszty, jakie powstaną w związku z realizacją przedmiotu Umowy, w tym podatki i inne opłaty przewidziane prawem.</w:t>
      </w:r>
    </w:p>
    <w:p w14:paraId="217E3E46" w14:textId="3F8FB768" w:rsidR="007C4702" w:rsidRPr="00232959" w:rsidRDefault="007C4702" w:rsidP="00C473EC">
      <w:pPr>
        <w:pStyle w:val="Akapitzlist"/>
        <w:numPr>
          <w:ilvl w:val="0"/>
          <w:numId w:val="17"/>
        </w:numPr>
        <w:tabs>
          <w:tab w:val="left" w:pos="364"/>
        </w:tabs>
        <w:spacing w:after="160" w:line="259" w:lineRule="auto"/>
        <w:ind w:left="709" w:right="240" w:hanging="283"/>
        <w:rPr>
          <w:rFonts w:asciiTheme="minorHAnsi" w:eastAsia="Calibri" w:hAnsiTheme="minorHAnsi" w:cstheme="minorHAnsi"/>
        </w:rPr>
      </w:pPr>
      <w:r w:rsidRPr="00232959">
        <w:rPr>
          <w:rFonts w:asciiTheme="minorHAnsi" w:eastAsia="Calibri" w:hAnsiTheme="minorHAnsi" w:cstheme="minorHAnsi"/>
        </w:rPr>
        <w:t xml:space="preserve">Kwota wynagrodzenia może być wypłacana </w:t>
      </w:r>
      <w:r w:rsidR="00E679D7" w:rsidRPr="00232959">
        <w:rPr>
          <w:rFonts w:asciiTheme="minorHAnsi" w:eastAsia="Calibri" w:hAnsiTheme="minorHAnsi" w:cstheme="minorHAnsi"/>
        </w:rPr>
        <w:t>zgodnie z harmonogramem rzeczowo-finansowym</w:t>
      </w:r>
      <w:r w:rsidR="00C473EC" w:rsidRPr="00232959">
        <w:rPr>
          <w:rFonts w:asciiTheme="minorHAnsi" w:eastAsia="Calibri" w:hAnsiTheme="minorHAnsi" w:cstheme="minorHAnsi"/>
        </w:rPr>
        <w:t xml:space="preserve"> stanowiącym załącznik do niniejszej Umowy, z zastrzeżeniem, ze ostatnia płatność w wysokości 5%  zostanie wniesiona po </w:t>
      </w:r>
      <w:r w:rsidR="00312A12" w:rsidRPr="00232959">
        <w:rPr>
          <w:rFonts w:asciiTheme="minorHAnsi" w:eastAsia="Calibri" w:hAnsiTheme="minorHAnsi" w:cstheme="minorHAnsi"/>
        </w:rPr>
        <w:t xml:space="preserve">dokonaniu </w:t>
      </w:r>
      <w:r w:rsidRPr="00232959">
        <w:rPr>
          <w:rFonts w:asciiTheme="minorHAnsi" w:eastAsia="Calibri" w:hAnsiTheme="minorHAnsi" w:cstheme="minorHAnsi"/>
        </w:rPr>
        <w:t>odbi</w:t>
      </w:r>
      <w:r w:rsidR="00312A12" w:rsidRPr="00232959">
        <w:rPr>
          <w:rFonts w:asciiTheme="minorHAnsi" w:eastAsia="Calibri" w:hAnsiTheme="minorHAnsi" w:cstheme="minorHAnsi"/>
        </w:rPr>
        <w:t xml:space="preserve">orów, </w:t>
      </w:r>
      <w:r w:rsidRPr="00232959">
        <w:rPr>
          <w:rFonts w:asciiTheme="minorHAnsi" w:eastAsia="Calibri" w:hAnsiTheme="minorHAnsi" w:cstheme="minorHAnsi"/>
        </w:rPr>
        <w:t xml:space="preserve"> uruchomieni</w:t>
      </w:r>
      <w:r w:rsidR="00312A12" w:rsidRPr="00232959">
        <w:rPr>
          <w:rFonts w:asciiTheme="minorHAnsi" w:eastAsia="Calibri" w:hAnsiTheme="minorHAnsi" w:cstheme="minorHAnsi"/>
        </w:rPr>
        <w:t>u</w:t>
      </w:r>
      <w:r w:rsidRPr="00232959">
        <w:rPr>
          <w:rFonts w:asciiTheme="minorHAnsi" w:eastAsia="Calibri" w:hAnsiTheme="minorHAnsi" w:cstheme="minorHAnsi"/>
        </w:rPr>
        <w:t xml:space="preserve"> instalacji</w:t>
      </w:r>
      <w:r w:rsidR="00312A12" w:rsidRPr="00232959">
        <w:rPr>
          <w:rFonts w:asciiTheme="minorHAnsi" w:eastAsia="Calibri" w:hAnsiTheme="minorHAnsi" w:cstheme="minorHAnsi"/>
        </w:rPr>
        <w:t xml:space="preserve"> i </w:t>
      </w:r>
      <w:r w:rsidRPr="00232959">
        <w:rPr>
          <w:rFonts w:asciiTheme="minorHAnsi" w:eastAsia="Calibri" w:hAnsiTheme="minorHAnsi" w:cstheme="minorHAnsi"/>
        </w:rPr>
        <w:t xml:space="preserve"> przekazanie</w:t>
      </w:r>
      <w:r w:rsidR="00312A12" w:rsidRPr="00232959">
        <w:rPr>
          <w:rFonts w:asciiTheme="minorHAnsi" w:eastAsia="Calibri" w:hAnsiTheme="minorHAnsi" w:cstheme="minorHAnsi"/>
        </w:rPr>
        <w:t>m</w:t>
      </w:r>
      <w:r w:rsidRPr="00232959">
        <w:rPr>
          <w:rFonts w:asciiTheme="minorHAnsi" w:eastAsia="Calibri" w:hAnsiTheme="minorHAnsi" w:cstheme="minorHAnsi"/>
        </w:rPr>
        <w:t xml:space="preserve"> protokoł</w:t>
      </w:r>
      <w:r w:rsidR="00312A12" w:rsidRPr="00232959">
        <w:rPr>
          <w:rFonts w:asciiTheme="minorHAnsi" w:eastAsia="Calibri" w:hAnsiTheme="minorHAnsi" w:cstheme="minorHAnsi"/>
        </w:rPr>
        <w:t>em</w:t>
      </w:r>
      <w:r w:rsidR="00C473EC" w:rsidRPr="00232959">
        <w:rPr>
          <w:rFonts w:asciiTheme="minorHAnsi" w:eastAsia="Calibri" w:hAnsiTheme="minorHAnsi" w:cstheme="minorHAnsi"/>
        </w:rPr>
        <w:t>, uzyskaniu pozwolenia na użytkowanie i r</w:t>
      </w:r>
      <w:r w:rsidRPr="00232959">
        <w:rPr>
          <w:rFonts w:asciiTheme="minorHAnsi" w:eastAsia="Calibri" w:hAnsiTheme="minorHAnsi" w:cstheme="minorHAnsi"/>
        </w:rPr>
        <w:t>ozpoczęci</w:t>
      </w:r>
      <w:r w:rsidR="00312A12" w:rsidRPr="00232959">
        <w:rPr>
          <w:rFonts w:asciiTheme="minorHAnsi" w:eastAsia="Calibri" w:hAnsiTheme="minorHAnsi" w:cstheme="minorHAnsi"/>
        </w:rPr>
        <w:t>u</w:t>
      </w:r>
      <w:r w:rsidRPr="00232959">
        <w:rPr>
          <w:rFonts w:asciiTheme="minorHAnsi" w:eastAsia="Calibri" w:hAnsiTheme="minorHAnsi" w:cstheme="minorHAnsi"/>
        </w:rPr>
        <w:t xml:space="preserve"> świadczeń gwarancyjnych</w:t>
      </w:r>
      <w:r w:rsidR="00C473EC" w:rsidRPr="00232959">
        <w:rPr>
          <w:rFonts w:asciiTheme="minorHAnsi" w:eastAsia="Calibri" w:hAnsiTheme="minorHAnsi" w:cstheme="minorHAnsi"/>
        </w:rPr>
        <w:t>.</w:t>
      </w:r>
    </w:p>
    <w:p w14:paraId="0327C3CC" w14:textId="23CDF2CB" w:rsidR="007C4702" w:rsidRPr="00232959" w:rsidRDefault="00C315F1" w:rsidP="000367C5">
      <w:pPr>
        <w:pStyle w:val="Akapitzlist"/>
        <w:numPr>
          <w:ilvl w:val="0"/>
          <w:numId w:val="17"/>
        </w:numPr>
        <w:tabs>
          <w:tab w:val="left" w:pos="364"/>
        </w:tabs>
        <w:spacing w:after="160" w:line="316" w:lineRule="auto"/>
        <w:ind w:right="240"/>
        <w:jc w:val="both"/>
        <w:rPr>
          <w:rFonts w:asciiTheme="minorHAnsi" w:eastAsia="Calibri" w:hAnsiTheme="minorHAnsi" w:cstheme="minorHAnsi"/>
        </w:rPr>
      </w:pPr>
      <w:r w:rsidRPr="00232959">
        <w:rPr>
          <w:rFonts w:ascii="Calibri" w:hAnsi="Calibri" w:cs="Calibri"/>
          <w:lang w:eastAsia="en-US"/>
        </w:rPr>
        <w:t>Należność płatna będzie przez przelewem na rachunek bankowy wskazany przez Wykonawcę na fakturze</w:t>
      </w:r>
      <w:r w:rsidR="00C838DA" w:rsidRPr="00232959">
        <w:rPr>
          <w:rFonts w:ascii="Calibri" w:hAnsi="Calibri" w:cs="Calibri"/>
          <w:lang w:eastAsia="en-US"/>
        </w:rPr>
        <w:t xml:space="preserve"> spełniającej wymagania Instytucji dofinansowującej</w:t>
      </w:r>
      <w:r w:rsidRPr="00232959">
        <w:rPr>
          <w:rFonts w:ascii="Calibri" w:hAnsi="Calibri" w:cs="Calibri"/>
          <w:lang w:eastAsia="en-US"/>
        </w:rPr>
        <w:t xml:space="preserve">, </w:t>
      </w:r>
      <w:r w:rsidR="007C4702" w:rsidRPr="00232959">
        <w:rPr>
          <w:rFonts w:asciiTheme="minorHAnsi" w:eastAsia="Calibri" w:hAnsiTheme="minorHAnsi" w:cstheme="minorHAnsi"/>
        </w:rPr>
        <w:t>potwierdzonej przez kierownika budowy, przedstawionej wraz z protokołami odbioru danego etapu zawierającego odniesienie do osiągnięcia parametrów gwarantowanych, podpisanego przez uprawnionych przedstawicieli Wykonawcy i Zamawiającego</w:t>
      </w:r>
      <w:r w:rsidR="00C838DA" w:rsidRPr="00232959">
        <w:rPr>
          <w:rFonts w:asciiTheme="minorHAnsi" w:eastAsia="Calibri" w:hAnsiTheme="minorHAnsi" w:cstheme="minorHAnsi"/>
        </w:rPr>
        <w:t>.</w:t>
      </w:r>
      <w:r w:rsidR="007C4702" w:rsidRPr="00232959">
        <w:rPr>
          <w:rFonts w:asciiTheme="minorHAnsi" w:eastAsia="Calibri" w:hAnsiTheme="minorHAnsi" w:cstheme="minorHAnsi"/>
        </w:rPr>
        <w:t xml:space="preserve"> </w:t>
      </w:r>
    </w:p>
    <w:p w14:paraId="1D7D7007" w14:textId="32249014" w:rsidR="00C838DA" w:rsidRPr="00232959" w:rsidRDefault="00C838DA" w:rsidP="007C4702">
      <w:pPr>
        <w:numPr>
          <w:ilvl w:val="0"/>
          <w:numId w:val="17"/>
        </w:numPr>
        <w:tabs>
          <w:tab w:val="left" w:pos="364"/>
        </w:tabs>
        <w:spacing w:after="160" w:line="316" w:lineRule="auto"/>
        <w:ind w:right="240"/>
        <w:contextualSpacing/>
        <w:rPr>
          <w:rFonts w:asciiTheme="minorHAnsi" w:eastAsia="Calibri" w:hAnsiTheme="minorHAnsi" w:cstheme="minorHAnsi"/>
        </w:rPr>
      </w:pPr>
      <w:r w:rsidRPr="00232959">
        <w:rPr>
          <w:rFonts w:asciiTheme="minorHAnsi" w:hAnsiTheme="minorHAnsi" w:cstheme="minorHAnsi"/>
        </w:rPr>
        <w:t>Zamawiający wyraża zgodę na przelew (cesję) całości bądź części wierzytelności przysługujących Wykonawcy na podstawie zawartej Umowy na bank, w celu zabezpieczenia spłaty zobowiązań finansowych zaciągniętych przez Wykonawcę. W przypadku zawarcia ww. umowy przelewu wierzytelności Wykonawca poinformuje o tym fakcie Zamawiającego wskazując jednocześnie osobę i niezbędne dane cesjonariusza. Na prośbę Wykonawcy Zamawiający potwierdzi pisemnie otrzymanie zawiadomienia o przelewie wierzytelności</w:t>
      </w:r>
      <w:r w:rsidR="002C756A" w:rsidRPr="00232959">
        <w:rPr>
          <w:rFonts w:asciiTheme="minorHAnsi" w:hAnsiTheme="minorHAnsi" w:cstheme="minorHAnsi"/>
        </w:rPr>
        <w:t xml:space="preserve">. </w:t>
      </w:r>
      <w:r w:rsidR="002C756A" w:rsidRPr="00232959">
        <w:rPr>
          <w:rFonts w:asciiTheme="minorHAnsi" w:hAnsiTheme="minorHAnsi" w:cstheme="minorHAnsi"/>
          <w:i/>
          <w:iCs/>
        </w:rPr>
        <w:t>(ułatwia zamawiającemu kontrole nad śr</w:t>
      </w:r>
      <w:r w:rsidR="0039701B" w:rsidRPr="00232959">
        <w:rPr>
          <w:rFonts w:asciiTheme="minorHAnsi" w:hAnsiTheme="minorHAnsi" w:cstheme="minorHAnsi"/>
          <w:i/>
          <w:iCs/>
        </w:rPr>
        <w:t>o</w:t>
      </w:r>
      <w:r w:rsidR="002C756A" w:rsidRPr="00232959">
        <w:rPr>
          <w:rFonts w:asciiTheme="minorHAnsi" w:hAnsiTheme="minorHAnsi" w:cstheme="minorHAnsi"/>
          <w:i/>
          <w:iCs/>
        </w:rPr>
        <w:t>dkami wniesionymi w formie zaliczki dostawcy urządzeń</w:t>
      </w:r>
      <w:r w:rsidR="0039701B" w:rsidRPr="00232959">
        <w:rPr>
          <w:rFonts w:asciiTheme="minorHAnsi" w:hAnsiTheme="minorHAnsi" w:cstheme="minorHAnsi"/>
          <w:i/>
          <w:iCs/>
        </w:rPr>
        <w:t>)</w:t>
      </w:r>
      <w:r w:rsidR="002C756A" w:rsidRPr="00232959">
        <w:rPr>
          <w:rFonts w:asciiTheme="minorHAnsi" w:hAnsiTheme="minorHAnsi" w:cstheme="minorHAnsi"/>
          <w:i/>
          <w:iCs/>
        </w:rPr>
        <w:t xml:space="preserve"> </w:t>
      </w:r>
    </w:p>
    <w:p w14:paraId="3873963A" w14:textId="0B06C342" w:rsidR="007C4702" w:rsidRPr="00232959" w:rsidRDefault="007C4702" w:rsidP="007C4702">
      <w:pPr>
        <w:numPr>
          <w:ilvl w:val="0"/>
          <w:numId w:val="17"/>
        </w:numPr>
        <w:tabs>
          <w:tab w:val="left" w:pos="364"/>
        </w:tabs>
        <w:spacing w:after="160" w:line="316" w:lineRule="auto"/>
        <w:ind w:right="240"/>
        <w:contextualSpacing/>
        <w:rPr>
          <w:rFonts w:asciiTheme="minorHAnsi" w:eastAsia="Calibri" w:hAnsiTheme="minorHAnsi" w:cstheme="minorHAnsi"/>
        </w:rPr>
      </w:pPr>
      <w:r w:rsidRPr="00232959">
        <w:rPr>
          <w:rFonts w:asciiTheme="minorHAnsi" w:eastAsia="Calibri" w:hAnsiTheme="minorHAnsi" w:cstheme="minorHAnsi"/>
        </w:rPr>
        <w:t xml:space="preserve">Sprzedający/dostawca/wykonawca zobowiązany jest na żądanie Zamawiającego dostarczenia certyfikatów,  dowodów potwierdzający, że instalowane urządzenie jest nowym. Pod rygorem wstrzymania płatności . </w:t>
      </w:r>
    </w:p>
    <w:p w14:paraId="7942383E" w14:textId="77777777" w:rsidR="007C4702" w:rsidRPr="00232959" w:rsidRDefault="007C4702" w:rsidP="008A77FA">
      <w:pPr>
        <w:suppressAutoHyphens/>
        <w:spacing w:before="200"/>
        <w:jc w:val="center"/>
        <w:rPr>
          <w:rFonts w:asciiTheme="minorHAnsi" w:hAnsiTheme="minorHAnsi" w:cstheme="minorHAnsi"/>
          <w:b/>
        </w:rPr>
      </w:pPr>
    </w:p>
    <w:p w14:paraId="0183DB65" w14:textId="77777777" w:rsidR="00526943" w:rsidRDefault="00526943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D2B3C05" w14:textId="77777777" w:rsidR="00526943" w:rsidRDefault="00526943" w:rsidP="008A77FA">
      <w:pPr>
        <w:suppressAutoHyphens/>
        <w:spacing w:before="200"/>
        <w:jc w:val="center"/>
        <w:rPr>
          <w:b/>
          <w:bCs/>
        </w:rPr>
      </w:pPr>
    </w:p>
    <w:p w14:paraId="040A55B8" w14:textId="2DAE276D" w:rsidR="00526943" w:rsidRPr="00526943" w:rsidRDefault="00526943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81B4D">
        <w:rPr>
          <w:rFonts w:asciiTheme="minorHAnsi" w:hAnsiTheme="minorHAnsi" w:cstheme="minorHAnsi"/>
          <w:b/>
          <w:bCs/>
          <w:highlight w:val="yellow"/>
        </w:rPr>
        <w:lastRenderedPageBreak/>
        <w:t>§ ………..</w:t>
      </w:r>
    </w:p>
    <w:p w14:paraId="3DC2C40B" w14:textId="3A846458" w:rsidR="008A77FA" w:rsidRPr="00271AB4" w:rsidRDefault="000334CB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71AB4">
        <w:rPr>
          <w:rFonts w:asciiTheme="minorHAnsi" w:hAnsiTheme="minorHAnsi" w:cstheme="minorHAnsi"/>
          <w:b/>
          <w:sz w:val="28"/>
          <w:szCs w:val="28"/>
        </w:rPr>
        <w:t>Zabezpieczenie należytego wykonania Umowy</w:t>
      </w:r>
    </w:p>
    <w:p w14:paraId="36A21BDE" w14:textId="77777777" w:rsidR="000334CB" w:rsidRPr="00271AB4" w:rsidRDefault="000334CB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3EC932" w14:textId="17F31774" w:rsidR="008A77FA" w:rsidRPr="0039701B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  <w:color w:val="000000"/>
        </w:rPr>
      </w:pPr>
      <w:r w:rsidRPr="0039701B">
        <w:rPr>
          <w:rFonts w:asciiTheme="minorHAnsi" w:hAnsiTheme="minorHAnsi" w:cstheme="minorHAnsi"/>
          <w:b/>
          <w:bCs/>
        </w:rPr>
        <w:t>Wykonawca</w:t>
      </w:r>
      <w:r w:rsidRPr="0039701B">
        <w:rPr>
          <w:rFonts w:asciiTheme="minorHAnsi" w:hAnsiTheme="minorHAnsi" w:cstheme="minorHAnsi"/>
        </w:rPr>
        <w:t xml:space="preserve"> wnosi zabezpieczenie należytego wykonania Umowy w wysokości </w:t>
      </w:r>
      <w:r w:rsidR="002C756A" w:rsidRPr="0039701B">
        <w:rPr>
          <w:rFonts w:asciiTheme="minorHAnsi" w:hAnsiTheme="minorHAnsi" w:cstheme="minorHAnsi"/>
          <w:color w:val="FF0000"/>
        </w:rPr>
        <w:t>5</w:t>
      </w:r>
      <w:r w:rsidR="0039701B">
        <w:rPr>
          <w:rFonts w:asciiTheme="minorHAnsi" w:hAnsiTheme="minorHAnsi" w:cstheme="minorHAnsi"/>
          <w:color w:val="FF0000"/>
        </w:rPr>
        <w:t xml:space="preserve"> </w:t>
      </w:r>
      <w:r w:rsidRPr="0039701B">
        <w:rPr>
          <w:rFonts w:asciiTheme="minorHAnsi" w:hAnsiTheme="minorHAnsi" w:cstheme="minorHAnsi"/>
        </w:rPr>
        <w:t xml:space="preserve">% wynagrodzenia umownego </w:t>
      </w:r>
      <w:r w:rsidR="00EF5F47">
        <w:rPr>
          <w:rFonts w:asciiTheme="minorHAnsi" w:hAnsiTheme="minorHAnsi" w:cstheme="minorHAnsi"/>
        </w:rPr>
        <w:t>netto</w:t>
      </w:r>
      <w:r w:rsidRPr="0039701B">
        <w:rPr>
          <w:rFonts w:asciiTheme="minorHAnsi" w:hAnsiTheme="minorHAnsi" w:cstheme="minorHAnsi"/>
        </w:rPr>
        <w:t>.</w:t>
      </w:r>
    </w:p>
    <w:p w14:paraId="3BB94BEC" w14:textId="77777777" w:rsidR="008A77FA" w:rsidRPr="00271AB4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Zabezpieczenie należytego wykonania Umowy może być wniesione w następujących formach:</w:t>
      </w:r>
    </w:p>
    <w:p w14:paraId="4EA25E85" w14:textId="77777777" w:rsidR="008A77FA" w:rsidRPr="00271AB4" w:rsidRDefault="008A77FA" w:rsidP="008A77FA">
      <w:pPr>
        <w:numPr>
          <w:ilvl w:val="1"/>
          <w:numId w:val="12"/>
        </w:numPr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pieniądzu;</w:t>
      </w:r>
    </w:p>
    <w:p w14:paraId="46110096" w14:textId="77777777" w:rsidR="008A77FA" w:rsidRPr="00271AB4" w:rsidRDefault="008A77FA" w:rsidP="008A77FA">
      <w:pPr>
        <w:numPr>
          <w:ilvl w:val="1"/>
          <w:numId w:val="12"/>
        </w:numPr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gwarancji bankowej;</w:t>
      </w:r>
    </w:p>
    <w:p w14:paraId="15506664" w14:textId="77777777" w:rsidR="008A77FA" w:rsidRPr="00271AB4" w:rsidRDefault="008A77FA" w:rsidP="008A77FA">
      <w:pPr>
        <w:numPr>
          <w:ilvl w:val="1"/>
          <w:numId w:val="12"/>
        </w:numPr>
        <w:suppressAutoHyphens/>
        <w:jc w:val="both"/>
        <w:rPr>
          <w:rFonts w:asciiTheme="minorHAnsi" w:hAnsiTheme="minorHAnsi" w:cstheme="minorHAnsi"/>
          <w:color w:val="000000"/>
        </w:rPr>
      </w:pPr>
      <w:r w:rsidRPr="00271AB4">
        <w:rPr>
          <w:rFonts w:asciiTheme="minorHAnsi" w:hAnsiTheme="minorHAnsi" w:cstheme="minorHAnsi"/>
        </w:rPr>
        <w:t>gwarancji ubezpieczeniowej.</w:t>
      </w:r>
    </w:p>
    <w:p w14:paraId="4874D362" w14:textId="77777777" w:rsidR="008A77FA" w:rsidRPr="00271AB4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  <w:color w:val="000000"/>
        </w:rPr>
      </w:pPr>
      <w:r w:rsidRPr="00271AB4">
        <w:rPr>
          <w:rFonts w:asciiTheme="minorHAnsi" w:hAnsiTheme="minorHAnsi" w:cstheme="minorHAnsi"/>
          <w:bCs/>
        </w:rPr>
        <w:t xml:space="preserve">Wybór formy zabezpieczenia należy do </w:t>
      </w:r>
      <w:r w:rsidRPr="00271AB4">
        <w:rPr>
          <w:rFonts w:asciiTheme="minorHAnsi" w:hAnsiTheme="minorHAnsi" w:cstheme="minorHAnsi"/>
          <w:b/>
          <w:bCs/>
        </w:rPr>
        <w:t xml:space="preserve">Wykonawcy. </w:t>
      </w:r>
      <w:r w:rsidRPr="00271AB4">
        <w:rPr>
          <w:rFonts w:asciiTheme="minorHAnsi" w:hAnsiTheme="minorHAnsi" w:cstheme="minorHAnsi"/>
          <w:bCs/>
        </w:rPr>
        <w:t xml:space="preserve">W przypadku wyboru gwarancji bankowej lub gwarancji ubezpieczeniowej </w:t>
      </w:r>
      <w:r w:rsidRPr="00271AB4">
        <w:rPr>
          <w:rFonts w:asciiTheme="minorHAnsi" w:hAnsiTheme="minorHAnsi" w:cstheme="minorHAnsi"/>
          <w:b/>
          <w:bCs/>
        </w:rPr>
        <w:t>Wykonawca</w:t>
      </w:r>
      <w:r w:rsidRPr="00271AB4">
        <w:rPr>
          <w:rFonts w:asciiTheme="minorHAnsi" w:hAnsiTheme="minorHAnsi" w:cstheme="minorHAnsi"/>
        </w:rPr>
        <w:t xml:space="preserve"> przekaże </w:t>
      </w:r>
      <w:r w:rsidRPr="00271AB4">
        <w:rPr>
          <w:rFonts w:asciiTheme="minorHAnsi" w:hAnsiTheme="minorHAnsi" w:cstheme="minorHAnsi"/>
          <w:b/>
          <w:bCs/>
        </w:rPr>
        <w:t xml:space="preserve">Zamawiającemu </w:t>
      </w:r>
      <w:r w:rsidRPr="00271AB4">
        <w:rPr>
          <w:rFonts w:asciiTheme="minorHAnsi" w:hAnsiTheme="minorHAnsi" w:cstheme="minorHAnsi"/>
        </w:rPr>
        <w:t xml:space="preserve">potwierdzenie wniesienia zabezpieczenia w terminie 14 dni od dnia podpisania Umowy. Gwarancja taka musi zawierać zobowiązanie gwaranta do bezwarunkowej i nieodwołalnej wypłaty sumy gwarancyjnej zgodnie z warunkami Umowy. </w:t>
      </w:r>
    </w:p>
    <w:p w14:paraId="44DE3443" w14:textId="77777777" w:rsidR="008A77FA" w:rsidRPr="00271AB4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  <w:color w:val="000000"/>
        </w:rPr>
      </w:pPr>
      <w:r w:rsidRPr="00271AB4">
        <w:rPr>
          <w:rFonts w:asciiTheme="minorHAnsi" w:hAnsiTheme="minorHAnsi" w:cstheme="minorHAnsi"/>
        </w:rPr>
        <w:t xml:space="preserve">W przypadku wyboru formy wskazanej w punkcie 3 lit. a), </w:t>
      </w:r>
      <w:r w:rsidRPr="00271AB4">
        <w:rPr>
          <w:rFonts w:asciiTheme="minorHAnsi" w:hAnsiTheme="minorHAnsi" w:cstheme="minorHAnsi"/>
          <w:b/>
        </w:rPr>
        <w:t xml:space="preserve">Zamawiający </w:t>
      </w:r>
      <w:r w:rsidRPr="00271AB4">
        <w:rPr>
          <w:rFonts w:asciiTheme="minorHAnsi" w:hAnsiTheme="minorHAnsi" w:cstheme="minorHAnsi"/>
        </w:rPr>
        <w:t xml:space="preserve">pomniejszy każdą płatność o wskazaną w punkcie 2 wysokości zabezpieczenia. </w:t>
      </w:r>
    </w:p>
    <w:p w14:paraId="1B87CA21" w14:textId="77315951" w:rsidR="008A77FA" w:rsidRPr="00271AB4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  <w:color w:val="000000"/>
        </w:rPr>
      </w:pPr>
      <w:r w:rsidRPr="00B3470B">
        <w:rPr>
          <w:rFonts w:asciiTheme="minorHAnsi" w:hAnsiTheme="minorHAnsi" w:cstheme="minorHAnsi"/>
          <w:highlight w:val="yellow"/>
        </w:rPr>
        <w:t>Strony uzgadniają, że część zabezpieczenia, o którym mowa w ust. 2 w wysokości 70 % wartości tj. __________________</w:t>
      </w:r>
      <w:r w:rsidRPr="00B3470B">
        <w:rPr>
          <w:rFonts w:asciiTheme="minorHAnsi" w:hAnsiTheme="minorHAnsi" w:cstheme="minorHAnsi"/>
          <w:b/>
          <w:highlight w:val="yellow"/>
        </w:rPr>
        <w:t xml:space="preserve"> PLN</w:t>
      </w:r>
      <w:r w:rsidRPr="00B3470B">
        <w:rPr>
          <w:rFonts w:asciiTheme="minorHAnsi" w:hAnsiTheme="minorHAnsi" w:cstheme="minorHAnsi"/>
          <w:highlight w:val="yellow"/>
        </w:rPr>
        <w:t xml:space="preserve"> gwarantująca zgodnie z Umową wykonanie robót zostanie zwolniona w ciągu 30 dni po</w:t>
      </w:r>
      <w:r w:rsidRPr="00271AB4">
        <w:rPr>
          <w:rFonts w:asciiTheme="minorHAnsi" w:hAnsiTheme="minorHAnsi" w:cstheme="minorHAnsi"/>
        </w:rPr>
        <w:t xml:space="preserve"> odbiorze końcowym całego przedmiotu Umowy, jeśli w protokole odbioru końcowego nie zostaną stwierdzone wady i usterki. W przypadku wystąpienia wad i usterek zwrot ten nastąpi po protokolarnym stwierdzeniu ich usunięcia.</w:t>
      </w:r>
    </w:p>
    <w:p w14:paraId="43621B05" w14:textId="77777777" w:rsidR="008A77FA" w:rsidRPr="00271AB4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  <w:color w:val="000000"/>
        </w:rPr>
      </w:pPr>
      <w:r w:rsidRPr="00B3470B">
        <w:rPr>
          <w:rFonts w:asciiTheme="minorHAnsi" w:hAnsiTheme="minorHAnsi" w:cstheme="minorHAnsi"/>
          <w:highlight w:val="yellow"/>
        </w:rPr>
        <w:t>Pozostała część zabezpieczenia, o którym mowa w ust. 2 lit. a. - w wysokości 30% wartości tj. __________________</w:t>
      </w:r>
      <w:r w:rsidRPr="00B3470B">
        <w:rPr>
          <w:rFonts w:asciiTheme="minorHAnsi" w:hAnsiTheme="minorHAnsi" w:cstheme="minorHAnsi"/>
          <w:b/>
          <w:highlight w:val="yellow"/>
        </w:rPr>
        <w:t xml:space="preserve"> PLN</w:t>
      </w:r>
      <w:r w:rsidRPr="00B3470B">
        <w:rPr>
          <w:rFonts w:asciiTheme="minorHAnsi" w:hAnsiTheme="minorHAnsi" w:cstheme="minorHAnsi"/>
          <w:highlight w:val="yellow"/>
        </w:rPr>
        <w:t xml:space="preserve"> przewidziana</w:t>
      </w:r>
      <w:r w:rsidRPr="00271AB4">
        <w:rPr>
          <w:rFonts w:asciiTheme="minorHAnsi" w:hAnsiTheme="minorHAnsi" w:cstheme="minorHAnsi"/>
        </w:rPr>
        <w:t xml:space="preserve"> jest na pokrycie roszczeń w ramach </w:t>
      </w:r>
      <w:r w:rsidRPr="00271AB4">
        <w:rPr>
          <w:rFonts w:asciiTheme="minorHAnsi" w:hAnsiTheme="minorHAnsi" w:cstheme="minorHAnsi"/>
          <w:color w:val="000000"/>
        </w:rPr>
        <w:t xml:space="preserve">rękojmi </w:t>
      </w:r>
      <w:r w:rsidRPr="00271AB4">
        <w:rPr>
          <w:rFonts w:asciiTheme="minorHAnsi" w:hAnsiTheme="minorHAnsi" w:cstheme="minorHAnsi"/>
        </w:rPr>
        <w:t xml:space="preserve">i gwarancji i zostanie zwrócona w </w:t>
      </w:r>
      <w:r w:rsidRPr="00271AB4">
        <w:rPr>
          <w:rFonts w:asciiTheme="minorHAnsi" w:hAnsiTheme="minorHAnsi" w:cstheme="minorHAnsi"/>
          <w:color w:val="000000"/>
        </w:rPr>
        <w:t>terminie 15 dni od upływu okresu</w:t>
      </w:r>
      <w:r w:rsidRPr="00271AB4">
        <w:rPr>
          <w:rFonts w:asciiTheme="minorHAnsi" w:hAnsiTheme="minorHAnsi" w:cstheme="minorHAnsi"/>
        </w:rPr>
        <w:t xml:space="preserve"> rękojmi, pod warunkiem usunięcia wszystkich wad i usterek stwierdzonych w okresie rękojmi. </w:t>
      </w:r>
    </w:p>
    <w:p w14:paraId="25B37026" w14:textId="77777777" w:rsidR="008A77FA" w:rsidRPr="00271AB4" w:rsidRDefault="008A77FA" w:rsidP="008A77FA">
      <w:pPr>
        <w:numPr>
          <w:ilvl w:val="0"/>
          <w:numId w:val="5"/>
        </w:numPr>
        <w:suppressAutoHyphens/>
        <w:ind w:left="357" w:hanging="357"/>
        <w:jc w:val="both"/>
        <w:rPr>
          <w:rFonts w:asciiTheme="minorHAnsi" w:hAnsiTheme="minorHAnsi" w:cstheme="minorHAnsi"/>
          <w:color w:val="000000"/>
        </w:rPr>
      </w:pPr>
      <w:r w:rsidRPr="00271AB4">
        <w:rPr>
          <w:rFonts w:asciiTheme="minorHAnsi" w:hAnsiTheme="minorHAnsi" w:cstheme="minorHAnsi"/>
        </w:rPr>
        <w:t xml:space="preserve">W przypadku zmiany przez </w:t>
      </w:r>
      <w:r w:rsidRPr="00271AB4">
        <w:rPr>
          <w:rFonts w:asciiTheme="minorHAnsi" w:hAnsiTheme="minorHAnsi" w:cstheme="minorHAnsi"/>
          <w:b/>
        </w:rPr>
        <w:t xml:space="preserve">Wykonawcę </w:t>
      </w:r>
      <w:r w:rsidRPr="00271AB4">
        <w:rPr>
          <w:rFonts w:asciiTheme="minorHAnsi" w:hAnsiTheme="minorHAnsi" w:cstheme="minorHAnsi"/>
        </w:rPr>
        <w:t xml:space="preserve">formy zabezpieczenia na inną niż wskazaną w punkcie 3 lit. a., </w:t>
      </w:r>
      <w:r w:rsidRPr="00271AB4">
        <w:rPr>
          <w:rFonts w:asciiTheme="minorHAnsi" w:hAnsiTheme="minorHAnsi" w:cstheme="minorHAnsi"/>
          <w:b/>
        </w:rPr>
        <w:t xml:space="preserve">Zamawiający </w:t>
      </w:r>
      <w:r w:rsidRPr="00271AB4">
        <w:rPr>
          <w:rFonts w:asciiTheme="minorHAnsi" w:hAnsiTheme="minorHAnsi" w:cstheme="minorHAnsi"/>
        </w:rPr>
        <w:t xml:space="preserve">dokona zwrotu środków pieniężnych stanowiących zabezpieczenie należytego wykonania Umowy w terminie 21 dni od dnia otrzymania gwarancji bankowej lub gwarancji ubezpieczeniowej. </w:t>
      </w:r>
    </w:p>
    <w:p w14:paraId="05F64D78" w14:textId="77777777" w:rsidR="00526943" w:rsidRDefault="00526943" w:rsidP="008A77FA">
      <w:pPr>
        <w:suppressAutoHyphens/>
        <w:spacing w:before="200"/>
        <w:jc w:val="center"/>
        <w:rPr>
          <w:b/>
          <w:bCs/>
        </w:rPr>
      </w:pPr>
    </w:p>
    <w:p w14:paraId="164CB6BE" w14:textId="26C4FB78" w:rsidR="00526943" w:rsidRPr="00526943" w:rsidRDefault="00526943" w:rsidP="00526943">
      <w:pPr>
        <w:spacing w:after="160" w:line="259" w:lineRule="auto"/>
        <w:ind w:left="2124" w:firstLine="708"/>
        <w:contextualSpacing/>
        <w:rPr>
          <w:rFonts w:asciiTheme="minorHAnsi" w:eastAsia="Calibri" w:hAnsiTheme="minorHAnsi" w:cstheme="minorHAnsi"/>
          <w:bCs/>
          <w:sz w:val="28"/>
          <w:szCs w:val="28"/>
        </w:rPr>
      </w:pPr>
    </w:p>
    <w:p w14:paraId="48B7686E" w14:textId="77777777" w:rsidR="00526943" w:rsidRPr="00526943" w:rsidRDefault="00526943" w:rsidP="00526943">
      <w:pPr>
        <w:spacing w:after="160" w:line="259" w:lineRule="auto"/>
        <w:ind w:left="3540" w:firstLine="708"/>
        <w:contextualSpacing/>
        <w:rPr>
          <w:rFonts w:asciiTheme="minorHAnsi" w:eastAsia="Calibri" w:hAnsiTheme="minorHAnsi" w:cstheme="minorHAnsi"/>
          <w:bCs/>
          <w:sz w:val="28"/>
          <w:szCs w:val="28"/>
        </w:rPr>
      </w:pPr>
      <w:r w:rsidRPr="00081B4D">
        <w:rPr>
          <w:rFonts w:asciiTheme="minorHAnsi" w:hAnsiTheme="minorHAnsi" w:cstheme="minorHAnsi"/>
          <w:b/>
          <w:bCs/>
          <w:highlight w:val="yellow"/>
        </w:rPr>
        <w:t>§ ………..</w:t>
      </w:r>
    </w:p>
    <w:p w14:paraId="28B8DB3C" w14:textId="54E630A7" w:rsidR="008A77FA" w:rsidRPr="00526943" w:rsidRDefault="000334CB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26943">
        <w:rPr>
          <w:rFonts w:asciiTheme="minorHAnsi" w:hAnsiTheme="minorHAnsi" w:cstheme="minorHAnsi"/>
          <w:b/>
          <w:sz w:val="28"/>
          <w:szCs w:val="28"/>
        </w:rPr>
        <w:t>Gwarancje</w:t>
      </w:r>
    </w:p>
    <w:p w14:paraId="32F5C009" w14:textId="77777777" w:rsidR="005C7FB7" w:rsidRPr="00271AB4" w:rsidRDefault="005C7FB7" w:rsidP="008A77FA">
      <w:pPr>
        <w:suppressAutoHyphens/>
        <w:spacing w:before="200"/>
        <w:jc w:val="center"/>
        <w:rPr>
          <w:rFonts w:asciiTheme="minorHAnsi" w:hAnsiTheme="minorHAnsi" w:cstheme="minorHAnsi"/>
          <w:b/>
        </w:rPr>
      </w:pPr>
    </w:p>
    <w:p w14:paraId="56BF58A0" w14:textId="2B82762A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B3470B">
        <w:rPr>
          <w:rFonts w:asciiTheme="minorHAnsi" w:hAnsiTheme="minorHAnsi" w:cstheme="minorHAnsi"/>
          <w:b/>
          <w:highlight w:val="yellow"/>
        </w:rPr>
        <w:t>Wykonawca</w:t>
      </w:r>
      <w:r w:rsidRPr="00271AB4">
        <w:rPr>
          <w:rFonts w:asciiTheme="minorHAnsi" w:hAnsiTheme="minorHAnsi" w:cstheme="minorHAnsi"/>
        </w:rPr>
        <w:t xml:space="preserve"> udziela </w:t>
      </w:r>
      <w:r w:rsidRPr="00271AB4">
        <w:rPr>
          <w:rFonts w:asciiTheme="minorHAnsi" w:hAnsiTheme="minorHAnsi" w:cstheme="minorHAnsi"/>
          <w:b/>
        </w:rPr>
        <w:t xml:space="preserve">Zamawiającemu </w:t>
      </w:r>
      <w:r w:rsidR="00081B4D">
        <w:rPr>
          <w:rFonts w:asciiTheme="minorHAnsi" w:hAnsiTheme="minorHAnsi" w:cstheme="minorHAnsi"/>
          <w:b/>
        </w:rPr>
        <w:t>24</w:t>
      </w:r>
      <w:r w:rsidRPr="00756E40">
        <w:rPr>
          <w:rFonts w:asciiTheme="minorHAnsi" w:hAnsiTheme="minorHAnsi" w:cstheme="minorHAnsi"/>
          <w:b/>
          <w:highlight w:val="yellow"/>
        </w:rPr>
        <w:t xml:space="preserve"> </w:t>
      </w:r>
      <w:r w:rsidRPr="00756E40">
        <w:rPr>
          <w:rFonts w:asciiTheme="minorHAnsi" w:hAnsiTheme="minorHAnsi" w:cstheme="minorHAnsi"/>
          <w:highlight w:val="yellow"/>
        </w:rPr>
        <w:t>miesięcy gwarancji jakości na przedmiot Umowy</w:t>
      </w:r>
      <w:r w:rsidRPr="00271AB4">
        <w:rPr>
          <w:rFonts w:asciiTheme="minorHAnsi" w:hAnsiTheme="minorHAnsi" w:cstheme="minorHAnsi"/>
        </w:rPr>
        <w:t xml:space="preserve"> i ponosi wobec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odpowiedzialność za realizację wszystkich zobowiązań wynikających z niniejszego paragrafu. Termin gwarancji liczony będzie od dnia podpisania pozytywnego protokołu odbioru końcowego (bez uwag i zastrzeżeń).</w:t>
      </w:r>
    </w:p>
    <w:p w14:paraId="05B7C513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Przed upływem terminu gwarancji ustalonego w ust. 1 (w terminie do 10 dni roboczych przed jej upływem) dokonany będzie ostateczny odbiór przedmiotu Umowy, potwierdzony stosownym protokołem.</w:t>
      </w:r>
    </w:p>
    <w:p w14:paraId="7610204C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Jeżeli opisane niniejszą Umową roboty i urządzenia lub materiały będą wadliwe, to w ramach udzielonej gwarancji jakości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zobowiązuje się na własny koszt dokonać </w:t>
      </w:r>
      <w:r w:rsidRPr="00271AB4">
        <w:rPr>
          <w:rFonts w:asciiTheme="minorHAnsi" w:hAnsiTheme="minorHAnsi" w:cstheme="minorHAnsi"/>
        </w:rPr>
        <w:lastRenderedPageBreak/>
        <w:t xml:space="preserve">wszelkich niezbędnych napraw, zmian lub wymiany bez względu na stan wiedzy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o wadach w momencie dokonania odbioru końcowego.</w:t>
      </w:r>
    </w:p>
    <w:p w14:paraId="63B3FEDD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Wszelkie wady i usterki stwierdzone w okresie gwarancji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usunie w terminie wyznaczonym przez </w:t>
      </w:r>
      <w:r w:rsidRPr="00271AB4">
        <w:rPr>
          <w:rFonts w:asciiTheme="minorHAnsi" w:hAnsiTheme="minorHAnsi" w:cstheme="minorHAnsi"/>
          <w:b/>
        </w:rPr>
        <w:t xml:space="preserve">Zamawiającego. </w:t>
      </w:r>
    </w:p>
    <w:p w14:paraId="0B455CD9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</w:rPr>
        <w:t>Zamawiający</w:t>
      </w:r>
      <w:r w:rsidRPr="00271AB4">
        <w:rPr>
          <w:rFonts w:asciiTheme="minorHAnsi" w:hAnsiTheme="minorHAnsi" w:cstheme="minorHAnsi"/>
        </w:rPr>
        <w:t xml:space="preserve"> o ujawnionej wadzie zawiadamia </w:t>
      </w:r>
      <w:r w:rsidRPr="00271AB4">
        <w:rPr>
          <w:rFonts w:asciiTheme="minorHAnsi" w:hAnsiTheme="minorHAnsi" w:cstheme="minorHAnsi"/>
          <w:b/>
        </w:rPr>
        <w:t xml:space="preserve">Wykonawcę </w:t>
      </w:r>
      <w:r w:rsidRPr="00271AB4">
        <w:rPr>
          <w:rFonts w:asciiTheme="minorHAnsi" w:hAnsiTheme="minorHAnsi" w:cstheme="minorHAnsi"/>
        </w:rPr>
        <w:t xml:space="preserve">niezwłocznie, nie później jednak niż 3 dni robocze od ujawnienia wady, równocześnie wzywając </w:t>
      </w:r>
      <w:r w:rsidRPr="00271AB4">
        <w:rPr>
          <w:rFonts w:asciiTheme="minorHAnsi" w:hAnsiTheme="minorHAnsi" w:cstheme="minorHAnsi"/>
          <w:b/>
        </w:rPr>
        <w:t>Wykonawcę</w:t>
      </w:r>
      <w:r w:rsidRPr="00271AB4">
        <w:rPr>
          <w:rFonts w:asciiTheme="minorHAnsi" w:hAnsiTheme="minorHAnsi" w:cstheme="minorHAnsi"/>
        </w:rPr>
        <w:t xml:space="preserve"> do usunięcia wady, wskazując jeden z trybów naprawy: zwykły lub awaryjny.</w:t>
      </w:r>
    </w:p>
    <w:p w14:paraId="7F07AE45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w trybie zwykłym zobowiązuje się przystąpić do usuwania zgłoszonej wady w terminie 7 dni od daty otrzymania wezwania i dokonać jej usunięcia w terminie wyznaczonym przez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>.</w:t>
      </w:r>
    </w:p>
    <w:p w14:paraId="64B58B2B" w14:textId="17F7BC55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W przypadku, kiedy ujawniona wada ogranicza lub uniemożliwia działanie części lub całości przedmiotu Umowy, a także gdy ujawniona wada może skutkować zagrożeniem dla życia lub zdrowia ludzi, zanieczyszczeniem środowiska, wystąpieniem szkody dla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lub osób trzecich, jak również w innych przypadkach nie cierpiących zwłoki,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zobowiązuje się przystąpić do usuwania zgłoszonej wady w terminie 48 godzin od momentu otrzymania zgłoszenia. Jeżeli do naprawy niezbędne jest sprowadzenie części zamiennych, </w:t>
      </w:r>
      <w:r w:rsidRPr="00271AB4">
        <w:rPr>
          <w:rFonts w:asciiTheme="minorHAnsi" w:hAnsiTheme="minorHAnsi" w:cstheme="minorHAnsi"/>
          <w:b/>
        </w:rPr>
        <w:t>Zamawiający</w:t>
      </w:r>
      <w:r w:rsidRPr="00271AB4">
        <w:rPr>
          <w:rFonts w:asciiTheme="minorHAnsi" w:hAnsiTheme="minorHAnsi" w:cstheme="minorHAnsi"/>
        </w:rPr>
        <w:t xml:space="preserve"> wyznaczy dłuższy termin umożliwiający </w:t>
      </w:r>
      <w:r w:rsidRPr="00271AB4">
        <w:rPr>
          <w:rFonts w:asciiTheme="minorHAnsi" w:hAnsiTheme="minorHAnsi" w:cstheme="minorHAnsi"/>
          <w:b/>
        </w:rPr>
        <w:t xml:space="preserve">Wykonawcy </w:t>
      </w:r>
      <w:r w:rsidRPr="00271AB4">
        <w:rPr>
          <w:rFonts w:asciiTheme="minorHAnsi" w:hAnsiTheme="minorHAnsi" w:cstheme="minorHAnsi"/>
        </w:rPr>
        <w:t>sprowadzenie tych części (podzespołów).</w:t>
      </w:r>
    </w:p>
    <w:p w14:paraId="23A8E570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Usunięcie wady uważa się za skuteczne z chwilą podpisania przez przedstawicieli </w:t>
      </w:r>
      <w:r w:rsidRPr="00271AB4">
        <w:rPr>
          <w:rFonts w:asciiTheme="minorHAnsi" w:hAnsiTheme="minorHAnsi" w:cstheme="minorHAnsi"/>
          <w:color w:val="000000"/>
        </w:rPr>
        <w:t xml:space="preserve">stron Umowy </w:t>
      </w:r>
      <w:r w:rsidRPr="00271AB4">
        <w:rPr>
          <w:rFonts w:asciiTheme="minorHAnsi" w:hAnsiTheme="minorHAnsi" w:cstheme="minorHAnsi"/>
        </w:rPr>
        <w:t>pozytywnego protokołu usunięcia wad.</w:t>
      </w:r>
    </w:p>
    <w:p w14:paraId="2176B3FC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O każdej nieprawidłowości w pracy przedmiotu Umowy lub wadzie </w:t>
      </w:r>
      <w:r w:rsidRPr="00271AB4">
        <w:rPr>
          <w:rFonts w:asciiTheme="minorHAnsi" w:hAnsiTheme="minorHAnsi" w:cstheme="minorHAnsi"/>
          <w:b/>
        </w:rPr>
        <w:t>Zamawiający</w:t>
      </w:r>
      <w:r w:rsidRPr="00271AB4">
        <w:rPr>
          <w:rFonts w:asciiTheme="minorHAnsi" w:hAnsiTheme="minorHAnsi" w:cstheme="minorHAnsi"/>
        </w:rPr>
        <w:t xml:space="preserve"> powiadamiać będzie </w:t>
      </w:r>
      <w:r w:rsidRPr="00271AB4">
        <w:rPr>
          <w:rFonts w:asciiTheme="minorHAnsi" w:hAnsiTheme="minorHAnsi" w:cstheme="minorHAnsi"/>
          <w:b/>
        </w:rPr>
        <w:t xml:space="preserve">Wykonawcę </w:t>
      </w:r>
      <w:r w:rsidRPr="00271AB4">
        <w:rPr>
          <w:rFonts w:asciiTheme="minorHAnsi" w:hAnsiTheme="minorHAnsi" w:cstheme="minorHAnsi"/>
        </w:rPr>
        <w:t>pocztą elektroniczną lub faksem na wskazane adresy lub numery.</w:t>
      </w:r>
    </w:p>
    <w:p w14:paraId="61E38A29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Niedotrzymanie powyższych </w:t>
      </w:r>
      <w:r w:rsidRPr="00271AB4">
        <w:rPr>
          <w:rFonts w:asciiTheme="minorHAnsi" w:hAnsiTheme="minorHAnsi" w:cstheme="minorHAnsi"/>
          <w:color w:val="000000"/>
        </w:rPr>
        <w:t xml:space="preserve">terminów przez </w:t>
      </w:r>
      <w:r w:rsidRPr="00271AB4">
        <w:rPr>
          <w:rFonts w:asciiTheme="minorHAnsi" w:hAnsiTheme="minorHAnsi" w:cstheme="minorHAnsi"/>
          <w:b/>
          <w:color w:val="000000"/>
        </w:rPr>
        <w:t xml:space="preserve">Wykonawcę </w:t>
      </w:r>
      <w:r w:rsidRPr="00271AB4">
        <w:rPr>
          <w:rFonts w:asciiTheme="minorHAnsi" w:hAnsiTheme="minorHAnsi" w:cstheme="minorHAnsi"/>
        </w:rPr>
        <w:t xml:space="preserve">upoważnia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do usunięcia wad i usterek na koszt </w:t>
      </w:r>
      <w:r w:rsidRPr="00271AB4">
        <w:rPr>
          <w:rFonts w:asciiTheme="minorHAnsi" w:hAnsiTheme="minorHAnsi" w:cstheme="minorHAnsi"/>
          <w:b/>
        </w:rPr>
        <w:t>Wykonawcy</w:t>
      </w:r>
      <w:r w:rsidRPr="00271AB4">
        <w:rPr>
          <w:rFonts w:asciiTheme="minorHAnsi" w:hAnsiTheme="minorHAnsi" w:cstheme="minorHAnsi"/>
        </w:rPr>
        <w:t xml:space="preserve"> bez utraty uprawnień z tytułu gwarancji lub rękojmi. W tym przypadku koszty usuwania wad będą pokrywane w pierwszej kolejności z kwoty będącej zabezpieczeniem należytego wykonania Umowy.</w:t>
      </w:r>
    </w:p>
    <w:p w14:paraId="713828E6" w14:textId="77777777" w:rsidR="008A77FA" w:rsidRPr="00271AB4" w:rsidRDefault="008A77FA" w:rsidP="008A77F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</w:rPr>
        <w:t xml:space="preserve">Wykonawca </w:t>
      </w:r>
      <w:r w:rsidRPr="00271AB4">
        <w:rPr>
          <w:rFonts w:asciiTheme="minorHAnsi" w:hAnsiTheme="minorHAnsi" w:cstheme="minorHAnsi"/>
        </w:rPr>
        <w:t xml:space="preserve">odpowiada za wady wykonania przedmiotu umowy również po upływie okresu gwarancji, jeżeli </w:t>
      </w:r>
      <w:r w:rsidRPr="00271AB4">
        <w:rPr>
          <w:rFonts w:asciiTheme="minorHAnsi" w:hAnsiTheme="minorHAnsi" w:cstheme="minorHAnsi"/>
          <w:b/>
        </w:rPr>
        <w:t>Zamawiający</w:t>
      </w:r>
      <w:r w:rsidRPr="00271AB4">
        <w:rPr>
          <w:rFonts w:asciiTheme="minorHAnsi" w:hAnsiTheme="minorHAnsi" w:cstheme="minorHAnsi"/>
        </w:rPr>
        <w:t xml:space="preserve"> zawiadomi </w:t>
      </w:r>
      <w:r w:rsidRPr="00271AB4">
        <w:rPr>
          <w:rFonts w:asciiTheme="minorHAnsi" w:hAnsiTheme="minorHAnsi" w:cstheme="minorHAnsi"/>
          <w:b/>
        </w:rPr>
        <w:t>Wykonawcę</w:t>
      </w:r>
      <w:r w:rsidRPr="00271AB4">
        <w:rPr>
          <w:rFonts w:asciiTheme="minorHAnsi" w:hAnsiTheme="minorHAnsi" w:cstheme="minorHAnsi"/>
        </w:rPr>
        <w:t xml:space="preserve"> o wadzie przed upływem okresu gwarancji. </w:t>
      </w:r>
    </w:p>
    <w:p w14:paraId="1285EFE0" w14:textId="77777777" w:rsidR="008A77FA" w:rsidRPr="00271AB4" w:rsidRDefault="008A77FA" w:rsidP="008A77FA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 w:hanging="426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O zmianach adresowych strony Umowy obowiązane są informować się niezwłocznie nie później niż 7 dni od chwili zaistnienia zmian, pod rygorem uznania korespondencji wysłanej pod ostatnio znany adres za skutecznie doręczoną.</w:t>
      </w:r>
    </w:p>
    <w:p w14:paraId="375022A4" w14:textId="77777777" w:rsidR="008A77FA" w:rsidRPr="00271AB4" w:rsidRDefault="008A77FA" w:rsidP="008A77FA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 w:hanging="426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nie odpowiada w okresie gwarancji za awarie i uszkodzenia będące skutkiem niewłaściwej eksploatacji urządzenia przez personel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. W tym przypadku całkowite koszty doprowadzenia urządzeń do stanu poprzedniego ponosi </w:t>
      </w:r>
      <w:r w:rsidRPr="00271AB4">
        <w:rPr>
          <w:rFonts w:asciiTheme="minorHAnsi" w:hAnsiTheme="minorHAnsi" w:cstheme="minorHAnsi"/>
          <w:b/>
        </w:rPr>
        <w:t>Zamawiający</w:t>
      </w:r>
      <w:r w:rsidRPr="00271AB4">
        <w:rPr>
          <w:rFonts w:asciiTheme="minorHAnsi" w:hAnsiTheme="minorHAnsi" w:cstheme="minorHAnsi"/>
        </w:rPr>
        <w:t xml:space="preserve">, a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zobowiązany jest do wykonania niezbędnych napraw w celu zachowania uprawnień wynikających z gwarancji.</w:t>
      </w:r>
    </w:p>
    <w:p w14:paraId="76364B11" w14:textId="372968B7" w:rsidR="00526943" w:rsidRDefault="00526943" w:rsidP="00526943">
      <w:pPr>
        <w:spacing w:after="160" w:line="259" w:lineRule="auto"/>
        <w:ind w:left="3900" w:firstLine="348"/>
        <w:rPr>
          <w:rFonts w:asciiTheme="minorHAnsi" w:hAnsiTheme="minorHAnsi" w:cstheme="minorHAnsi"/>
          <w:b/>
          <w:sz w:val="28"/>
          <w:szCs w:val="28"/>
        </w:rPr>
      </w:pPr>
      <w:r w:rsidRPr="00081B4D">
        <w:rPr>
          <w:rFonts w:asciiTheme="minorHAnsi" w:hAnsiTheme="minorHAnsi" w:cstheme="minorHAnsi"/>
          <w:b/>
          <w:bCs/>
          <w:highlight w:val="yellow"/>
        </w:rPr>
        <w:t>§ ………..</w:t>
      </w:r>
    </w:p>
    <w:p w14:paraId="184DC53F" w14:textId="4AA2F72B" w:rsidR="008A77FA" w:rsidRDefault="000334CB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71AB4">
        <w:rPr>
          <w:rFonts w:asciiTheme="minorHAnsi" w:hAnsiTheme="minorHAnsi" w:cstheme="minorHAnsi"/>
          <w:b/>
          <w:sz w:val="28"/>
          <w:szCs w:val="28"/>
        </w:rPr>
        <w:t>Warunki odbioru prac</w:t>
      </w:r>
    </w:p>
    <w:p w14:paraId="68F0F96C" w14:textId="77777777" w:rsidR="00526943" w:rsidRPr="00271AB4" w:rsidRDefault="00526943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A94C94A" w14:textId="77777777" w:rsidR="008A77FA" w:rsidRPr="00271AB4" w:rsidRDefault="008A77FA" w:rsidP="008A77FA">
      <w:pPr>
        <w:suppressAutoHyphens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Strony ustalają następujące zasady odbioru przedmiotu Umowy:</w:t>
      </w:r>
    </w:p>
    <w:p w14:paraId="38FB200F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Odbiory robót zanikających i ulegających zakryciu odbywać się będą na podstawie protokołów, do których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zobowiązany jest dołączyć dokumentację fotograficzną.</w:t>
      </w:r>
    </w:p>
    <w:p w14:paraId="7DF492C6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lastRenderedPageBreak/>
        <w:t xml:space="preserve">Uruchomienie urządzeń i instalacji poprzedzone zostanie odbiorem technicznym i testami ruchowymi, z których należy sporządzić protokoły przy udziale Inspektora Nadzoru Inwestorskiego i </w:t>
      </w:r>
      <w:r w:rsidRPr="00271AB4">
        <w:rPr>
          <w:rFonts w:asciiTheme="minorHAnsi" w:hAnsiTheme="minorHAnsi" w:cstheme="minorHAnsi"/>
          <w:b/>
        </w:rPr>
        <w:t>Zamawiającego.</w:t>
      </w:r>
    </w:p>
    <w:p w14:paraId="3094F76A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Jeżeli w trakcie odbioru zostaną stwierdzone wady i usterki dające się usunąć, to </w:t>
      </w:r>
      <w:r w:rsidRPr="00271AB4">
        <w:rPr>
          <w:rFonts w:asciiTheme="minorHAnsi" w:hAnsiTheme="minorHAnsi" w:cstheme="minorHAnsi"/>
          <w:b/>
          <w:bCs/>
        </w:rPr>
        <w:t>Zamawiający</w:t>
      </w:r>
      <w:r w:rsidRPr="00271AB4">
        <w:rPr>
          <w:rFonts w:asciiTheme="minorHAnsi" w:hAnsiTheme="minorHAnsi" w:cstheme="minorHAnsi"/>
        </w:rPr>
        <w:t xml:space="preserve"> może odmówić odbioru wyznaczając termin ich usunięcia.</w:t>
      </w:r>
    </w:p>
    <w:p w14:paraId="5DE46E94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Wszelkie czynności podczas dokonywania odbioru jak i terminy wyznaczone na usunięcie usterek i wad będą zawarte w protokole odbioru podpisanym przez upoważnionych przedstawicieli </w:t>
      </w:r>
      <w:r w:rsidRPr="00271AB4">
        <w:rPr>
          <w:rFonts w:asciiTheme="minorHAnsi" w:hAnsiTheme="minorHAnsi" w:cstheme="minorHAnsi"/>
          <w:b/>
          <w:bCs/>
        </w:rPr>
        <w:t>Zamawiającego</w:t>
      </w:r>
      <w:r w:rsidRPr="00271AB4">
        <w:rPr>
          <w:rFonts w:asciiTheme="minorHAnsi" w:hAnsiTheme="minorHAnsi" w:cstheme="minorHAnsi"/>
          <w:bCs/>
        </w:rPr>
        <w:t xml:space="preserve">, </w:t>
      </w:r>
      <w:r w:rsidRPr="00271AB4">
        <w:rPr>
          <w:rFonts w:asciiTheme="minorHAnsi" w:hAnsiTheme="minorHAnsi" w:cstheme="minorHAnsi"/>
        </w:rPr>
        <w:t xml:space="preserve">Inspektora Nadzoru Inwestorskiego i </w:t>
      </w:r>
      <w:r w:rsidRPr="00271AB4">
        <w:rPr>
          <w:rFonts w:asciiTheme="minorHAnsi" w:hAnsiTheme="minorHAnsi" w:cstheme="minorHAnsi"/>
          <w:b/>
          <w:bCs/>
        </w:rPr>
        <w:t>Wykonawcy</w:t>
      </w:r>
      <w:r w:rsidRPr="00271AB4">
        <w:rPr>
          <w:rFonts w:asciiTheme="minorHAnsi" w:hAnsiTheme="minorHAnsi" w:cstheme="minorHAnsi"/>
        </w:rPr>
        <w:t>.</w:t>
      </w:r>
    </w:p>
    <w:p w14:paraId="1F731223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O fakcie usunięcia wad i usterek </w:t>
      </w:r>
      <w:r w:rsidRPr="00271AB4">
        <w:rPr>
          <w:rFonts w:asciiTheme="minorHAnsi" w:hAnsiTheme="minorHAnsi" w:cstheme="minorHAnsi"/>
          <w:b/>
          <w:bCs/>
        </w:rPr>
        <w:t xml:space="preserve">Wykonawca </w:t>
      </w:r>
      <w:r w:rsidRPr="00271AB4">
        <w:rPr>
          <w:rFonts w:asciiTheme="minorHAnsi" w:hAnsiTheme="minorHAnsi" w:cstheme="minorHAnsi"/>
        </w:rPr>
        <w:t xml:space="preserve">zawiadamia </w:t>
      </w:r>
      <w:r w:rsidRPr="00271AB4">
        <w:rPr>
          <w:rFonts w:asciiTheme="minorHAnsi" w:hAnsiTheme="minorHAnsi" w:cstheme="minorHAnsi"/>
          <w:b/>
          <w:bCs/>
        </w:rPr>
        <w:t>Zamawiającego</w:t>
      </w:r>
      <w:r w:rsidRPr="00271AB4">
        <w:rPr>
          <w:rFonts w:asciiTheme="minorHAnsi" w:hAnsiTheme="minorHAnsi" w:cstheme="minorHAnsi"/>
        </w:rPr>
        <w:t>, żądając jednocześnie wyznaczenia terminu odbioru robót w zakresie uprzednio zakwestionowanym jako wadliwy.</w:t>
      </w:r>
    </w:p>
    <w:p w14:paraId="1C8B918C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>Zamawiający</w:t>
      </w:r>
      <w:r w:rsidRPr="00271AB4">
        <w:rPr>
          <w:rFonts w:asciiTheme="minorHAnsi" w:hAnsiTheme="minorHAnsi" w:cstheme="minorHAnsi"/>
        </w:rPr>
        <w:t xml:space="preserve"> wyznacza termin ostatecznego odbioru przed upływem okresu gwarancji ustalonego w Umowie, w terminie nie dłuższym niż 10 dni roboczych przed jej upływem.</w:t>
      </w:r>
    </w:p>
    <w:p w14:paraId="315B709E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Jeżeli wady ujawnione podczas odbioru końcowego nie uniemożliwiają użytkowania przedmiotu Umowy zgodnie z jego przeznaczeniem </w:t>
      </w:r>
      <w:r w:rsidRPr="00271AB4">
        <w:rPr>
          <w:rFonts w:asciiTheme="minorHAnsi" w:hAnsiTheme="minorHAnsi" w:cstheme="minorHAnsi"/>
          <w:b/>
        </w:rPr>
        <w:t>Zamawiający</w:t>
      </w:r>
      <w:r w:rsidRPr="00271AB4">
        <w:rPr>
          <w:rFonts w:asciiTheme="minorHAnsi" w:hAnsiTheme="minorHAnsi" w:cstheme="minorHAnsi"/>
        </w:rPr>
        <w:t xml:space="preserve"> może obniżyć </w:t>
      </w:r>
      <w:r w:rsidRPr="00271AB4">
        <w:rPr>
          <w:rFonts w:asciiTheme="minorHAnsi" w:hAnsiTheme="minorHAnsi" w:cstheme="minorHAnsi"/>
          <w:b/>
        </w:rPr>
        <w:t>Wykonawcy</w:t>
      </w:r>
      <w:r w:rsidRPr="00271AB4">
        <w:rPr>
          <w:rFonts w:asciiTheme="minorHAnsi" w:hAnsiTheme="minorHAnsi" w:cstheme="minorHAnsi"/>
        </w:rPr>
        <w:t xml:space="preserve"> wynagrodzenie za ten przedmiot odpowiednio do utraconej wartości użytkowania technicznego.</w:t>
      </w:r>
    </w:p>
    <w:p w14:paraId="1BFC1F30" w14:textId="77777777" w:rsidR="008A77FA" w:rsidRPr="00271AB4" w:rsidRDefault="008A77FA" w:rsidP="008A77FA">
      <w:pPr>
        <w:numPr>
          <w:ilvl w:val="0"/>
          <w:numId w:val="6"/>
        </w:numPr>
        <w:suppressAutoHyphens/>
        <w:ind w:left="357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Wraz ze zgłoszeniem do odbioru końcowego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przekaże </w:t>
      </w:r>
      <w:r w:rsidRPr="00271AB4">
        <w:rPr>
          <w:rFonts w:asciiTheme="minorHAnsi" w:hAnsiTheme="minorHAnsi" w:cstheme="minorHAnsi"/>
          <w:b/>
        </w:rPr>
        <w:t>Zamawiającemu</w:t>
      </w:r>
      <w:r w:rsidRPr="00271AB4">
        <w:rPr>
          <w:rFonts w:asciiTheme="minorHAnsi" w:hAnsiTheme="minorHAnsi" w:cstheme="minorHAnsi"/>
        </w:rPr>
        <w:t xml:space="preserve"> następujące dokumenty:</w:t>
      </w:r>
    </w:p>
    <w:p w14:paraId="32453A59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dokumentację projektową w formie papierowej i elektronicznej,</w:t>
      </w:r>
    </w:p>
    <w:p w14:paraId="24DC2DDE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dokumentację powykonawczą, opisaną i skompletowaną w 2 egzemplarzach papierowych wraz z wersją elektroniczną,</w:t>
      </w:r>
    </w:p>
    <w:p w14:paraId="2DD866B4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dziennik budowy,</w:t>
      </w:r>
    </w:p>
    <w:p w14:paraId="61E8E50D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pozwolenia na użytkowanie,</w:t>
      </w:r>
    </w:p>
    <w:p w14:paraId="3EA7FF83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wymagane dokumenty, protokoły i zaświadczenia z przeprowadzonych prób, rozruchów technologicznych i sprawdzeń, instrukcję użytkowania, dokumentacje </w:t>
      </w:r>
      <w:proofErr w:type="spellStart"/>
      <w:r w:rsidRPr="00271AB4">
        <w:rPr>
          <w:rFonts w:asciiTheme="minorHAnsi" w:hAnsiTheme="minorHAnsi" w:cstheme="minorHAnsi"/>
        </w:rPr>
        <w:t>techniczno</w:t>
      </w:r>
      <w:proofErr w:type="spellEnd"/>
      <w:r w:rsidRPr="00271AB4">
        <w:rPr>
          <w:rFonts w:asciiTheme="minorHAnsi" w:hAnsiTheme="minorHAnsi" w:cstheme="minorHAnsi"/>
        </w:rPr>
        <w:t> – ruchowe, geodezyjną inwentaryzację powykonawczą, dokumenty gwarancyjne i inne dokumenty wymagane odrębnymi przepisami,</w:t>
      </w:r>
    </w:p>
    <w:p w14:paraId="4E020B9F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oświadczenie Kierownika Budowy o zgodności wykonania robót z dokumentacją projektową, obowiązującymi przepisami i normami,</w:t>
      </w:r>
    </w:p>
    <w:p w14:paraId="3F84B418" w14:textId="77777777" w:rsidR="008A77FA" w:rsidRPr="00271AB4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dokumenty (atesty, certyfikaty, świadectwa dopuszczenia, licencje na oprogramowanie) potwierdzające, że wbudowane wyroby budowlane są zgodne z art. 10 ustawy Prawo Budowlane, opisane i podpisane przez Kierownika Budowy,</w:t>
      </w:r>
    </w:p>
    <w:p w14:paraId="60FDD4AF" w14:textId="7F9D850A" w:rsidR="008A77FA" w:rsidRDefault="008A77FA" w:rsidP="008A77FA">
      <w:pPr>
        <w:numPr>
          <w:ilvl w:val="0"/>
          <w:numId w:val="7"/>
        </w:numPr>
        <w:suppressAutoHyphens/>
        <w:ind w:left="714" w:hanging="357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pozostałe dokumenty potwierdzające należyte wykonanie przedmiotu Umowy.</w:t>
      </w:r>
    </w:p>
    <w:p w14:paraId="5905C48C" w14:textId="77777777" w:rsidR="00526943" w:rsidRPr="00271AB4" w:rsidRDefault="00526943" w:rsidP="00526943">
      <w:pPr>
        <w:suppressAutoHyphens/>
        <w:ind w:left="714"/>
        <w:jc w:val="both"/>
        <w:rPr>
          <w:rFonts w:asciiTheme="minorHAnsi" w:hAnsiTheme="minorHAnsi" w:cstheme="minorHAnsi"/>
        </w:rPr>
      </w:pPr>
    </w:p>
    <w:p w14:paraId="5F248CB3" w14:textId="407896B7" w:rsidR="00526943" w:rsidRDefault="00526943" w:rsidP="00526943">
      <w:pPr>
        <w:spacing w:after="160" w:line="259" w:lineRule="auto"/>
        <w:ind w:left="2124" w:firstLine="708"/>
        <w:contextualSpacing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bCs/>
        </w:rPr>
        <w:t xml:space="preserve">                     </w:t>
      </w:r>
      <w:r w:rsidRPr="00081B4D">
        <w:rPr>
          <w:rFonts w:asciiTheme="minorHAnsi" w:hAnsiTheme="minorHAnsi" w:cstheme="minorHAnsi"/>
          <w:b/>
          <w:bCs/>
          <w:highlight w:val="yellow"/>
        </w:rPr>
        <w:t>§ ………..</w:t>
      </w:r>
    </w:p>
    <w:p w14:paraId="04D520DC" w14:textId="6D3ACBE3" w:rsidR="008A77FA" w:rsidRDefault="000334CB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71AB4">
        <w:rPr>
          <w:rFonts w:asciiTheme="minorHAnsi" w:hAnsiTheme="minorHAnsi" w:cstheme="minorHAnsi"/>
          <w:b/>
          <w:sz w:val="28"/>
          <w:szCs w:val="28"/>
        </w:rPr>
        <w:t>Niedotrzymanie terminu wykonania</w:t>
      </w:r>
    </w:p>
    <w:p w14:paraId="03ACA267" w14:textId="77777777" w:rsidR="00526943" w:rsidRPr="00271AB4" w:rsidRDefault="00526943" w:rsidP="008A77FA">
      <w:pPr>
        <w:suppressAutoHyphens/>
        <w:spacing w:before="20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F5A3EE2" w14:textId="2EBEAD31" w:rsidR="008A77FA" w:rsidRPr="00271AB4" w:rsidRDefault="008A77FA" w:rsidP="000334CB">
      <w:pPr>
        <w:pStyle w:val="Tekstpodstawowy"/>
        <w:numPr>
          <w:ilvl w:val="0"/>
          <w:numId w:val="13"/>
        </w:numPr>
        <w:suppressAutoHyphens/>
        <w:ind w:left="284" w:hanging="284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Termin zakończenia przedmiotu </w:t>
      </w:r>
      <w:r w:rsidRPr="00756E40">
        <w:rPr>
          <w:rFonts w:asciiTheme="minorHAnsi" w:hAnsiTheme="minorHAnsi" w:cstheme="minorHAnsi"/>
        </w:rPr>
        <w:t>Umowy może ulec</w:t>
      </w:r>
      <w:r w:rsidRPr="00271AB4">
        <w:rPr>
          <w:rFonts w:asciiTheme="minorHAnsi" w:hAnsiTheme="minorHAnsi" w:cstheme="minorHAnsi"/>
        </w:rPr>
        <w:t xml:space="preserve"> przedłużeniu:</w:t>
      </w:r>
    </w:p>
    <w:p w14:paraId="442B4F53" w14:textId="77777777" w:rsidR="008A77FA" w:rsidRPr="00271AB4" w:rsidRDefault="008A77FA" w:rsidP="008A77FA">
      <w:pPr>
        <w:pStyle w:val="Akapitzlist"/>
        <w:numPr>
          <w:ilvl w:val="0"/>
          <w:numId w:val="10"/>
        </w:numPr>
        <w:suppressAutoHyphens/>
        <w:ind w:left="709" w:hanging="357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z powodu działania siły wyższej,</w:t>
      </w:r>
    </w:p>
    <w:p w14:paraId="4C8EFA4B" w14:textId="77777777" w:rsidR="008A77FA" w:rsidRPr="00271AB4" w:rsidRDefault="008A77FA" w:rsidP="008A77FA">
      <w:pPr>
        <w:pStyle w:val="Akapitzlist"/>
        <w:numPr>
          <w:ilvl w:val="0"/>
          <w:numId w:val="10"/>
        </w:numPr>
        <w:suppressAutoHyphens/>
        <w:ind w:left="709" w:hanging="357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z przyczyn zależnych od </w:t>
      </w:r>
      <w:r w:rsidRPr="00271AB4">
        <w:rPr>
          <w:rFonts w:asciiTheme="minorHAnsi" w:hAnsiTheme="minorHAnsi" w:cstheme="minorHAnsi"/>
          <w:b/>
          <w:bCs/>
        </w:rPr>
        <w:t>Zamawiającego</w:t>
      </w:r>
      <w:r w:rsidRPr="00271AB4">
        <w:rPr>
          <w:rFonts w:asciiTheme="minorHAnsi" w:hAnsiTheme="minorHAnsi" w:cstheme="minorHAnsi"/>
        </w:rPr>
        <w:t>.</w:t>
      </w:r>
    </w:p>
    <w:p w14:paraId="387BD23E" w14:textId="699EA817" w:rsidR="008A77FA" w:rsidRPr="00271AB4" w:rsidRDefault="008A77FA" w:rsidP="000334CB">
      <w:pPr>
        <w:pStyle w:val="Akapitzlist"/>
        <w:numPr>
          <w:ilvl w:val="0"/>
          <w:numId w:val="13"/>
        </w:numPr>
        <w:suppressAutoHyphens/>
        <w:ind w:left="284" w:hanging="284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>Wykonawca</w:t>
      </w:r>
      <w:r w:rsidRPr="00271AB4">
        <w:rPr>
          <w:rFonts w:asciiTheme="minorHAnsi" w:hAnsiTheme="minorHAnsi" w:cstheme="minorHAnsi"/>
        </w:rPr>
        <w:t xml:space="preserve"> zapłaci </w:t>
      </w:r>
      <w:r w:rsidRPr="00271AB4">
        <w:rPr>
          <w:rFonts w:asciiTheme="minorHAnsi" w:hAnsiTheme="minorHAnsi" w:cstheme="minorHAnsi"/>
          <w:b/>
          <w:bCs/>
        </w:rPr>
        <w:t>Zamawiającemu</w:t>
      </w:r>
      <w:r w:rsidRPr="00271AB4">
        <w:rPr>
          <w:rFonts w:asciiTheme="minorHAnsi" w:hAnsiTheme="minorHAnsi" w:cstheme="minorHAnsi"/>
        </w:rPr>
        <w:t xml:space="preserve"> kary umowne w następujących przypadkach:</w:t>
      </w:r>
    </w:p>
    <w:p w14:paraId="28FCC2C8" w14:textId="68E1F408" w:rsidR="008A77FA" w:rsidRPr="00081B4D" w:rsidRDefault="008A77FA" w:rsidP="008A77FA">
      <w:pPr>
        <w:pStyle w:val="Nagwek"/>
        <w:numPr>
          <w:ilvl w:val="0"/>
          <w:numId w:val="8"/>
        </w:numPr>
        <w:tabs>
          <w:tab w:val="clear" w:pos="4536"/>
          <w:tab w:val="clear" w:pos="9072"/>
        </w:tabs>
        <w:suppressAutoHyphens/>
        <w:ind w:left="709"/>
        <w:jc w:val="both"/>
        <w:rPr>
          <w:rFonts w:asciiTheme="minorHAnsi" w:hAnsiTheme="minorHAnsi" w:cstheme="minorHAnsi"/>
        </w:rPr>
      </w:pPr>
      <w:r w:rsidRPr="00081B4D">
        <w:rPr>
          <w:rFonts w:asciiTheme="minorHAnsi" w:hAnsiTheme="minorHAnsi" w:cstheme="minorHAnsi"/>
        </w:rPr>
        <w:t>za nieterminowe wykonanie przedmiotu</w:t>
      </w:r>
      <w:r w:rsidRPr="00081B4D">
        <w:rPr>
          <w:rFonts w:asciiTheme="minorHAnsi" w:hAnsiTheme="minorHAnsi" w:cstheme="minorHAnsi"/>
          <w:bCs/>
        </w:rPr>
        <w:t xml:space="preserve"> Umowy </w:t>
      </w:r>
      <w:r w:rsidRPr="00081B4D">
        <w:rPr>
          <w:rFonts w:asciiTheme="minorHAnsi" w:hAnsiTheme="minorHAnsi" w:cstheme="minorHAnsi"/>
        </w:rPr>
        <w:t>w wysokości 0,</w:t>
      </w:r>
      <w:r w:rsidR="00EF5F47">
        <w:rPr>
          <w:rFonts w:asciiTheme="minorHAnsi" w:hAnsiTheme="minorHAnsi" w:cstheme="minorHAnsi"/>
        </w:rPr>
        <w:t>1</w:t>
      </w:r>
      <w:r w:rsidRPr="00081B4D">
        <w:rPr>
          <w:rFonts w:asciiTheme="minorHAnsi" w:hAnsiTheme="minorHAnsi" w:cstheme="minorHAnsi"/>
        </w:rPr>
        <w:t xml:space="preserve"> % wynagrodzenia umownego </w:t>
      </w:r>
      <w:r w:rsidR="00EF5F47">
        <w:rPr>
          <w:rFonts w:asciiTheme="minorHAnsi" w:hAnsiTheme="minorHAnsi" w:cstheme="minorHAnsi"/>
        </w:rPr>
        <w:t>netto</w:t>
      </w:r>
      <w:r w:rsidRPr="00081B4D">
        <w:rPr>
          <w:rFonts w:asciiTheme="minorHAnsi" w:hAnsiTheme="minorHAnsi" w:cstheme="minorHAnsi"/>
        </w:rPr>
        <w:t>, za każdy dzień zwłoki,</w:t>
      </w:r>
    </w:p>
    <w:p w14:paraId="03C94B87" w14:textId="6C5595E3" w:rsidR="008A77FA" w:rsidRPr="00081B4D" w:rsidRDefault="008A77FA" w:rsidP="008A77FA">
      <w:pPr>
        <w:pStyle w:val="Nagwek"/>
        <w:numPr>
          <w:ilvl w:val="0"/>
          <w:numId w:val="8"/>
        </w:numPr>
        <w:tabs>
          <w:tab w:val="clear" w:pos="4536"/>
          <w:tab w:val="clear" w:pos="9072"/>
        </w:tabs>
        <w:suppressAutoHyphens/>
        <w:ind w:left="709"/>
        <w:jc w:val="both"/>
        <w:rPr>
          <w:rFonts w:asciiTheme="minorHAnsi" w:hAnsiTheme="minorHAnsi" w:cstheme="minorHAnsi"/>
        </w:rPr>
      </w:pPr>
      <w:r w:rsidRPr="00081B4D">
        <w:rPr>
          <w:rFonts w:asciiTheme="minorHAnsi" w:hAnsiTheme="minorHAnsi" w:cstheme="minorHAnsi"/>
        </w:rPr>
        <w:lastRenderedPageBreak/>
        <w:t xml:space="preserve">za nieterminowe usunięcie stwierdzonych w czasie odbioru wad i usterek w wysokości 0,1 % wynagrodzenia umownego </w:t>
      </w:r>
      <w:r w:rsidR="00EF5F47">
        <w:rPr>
          <w:rFonts w:asciiTheme="minorHAnsi" w:hAnsiTheme="minorHAnsi" w:cstheme="minorHAnsi"/>
        </w:rPr>
        <w:t>netto</w:t>
      </w:r>
      <w:r w:rsidRPr="00081B4D">
        <w:rPr>
          <w:rFonts w:asciiTheme="minorHAnsi" w:hAnsiTheme="minorHAnsi" w:cstheme="minorHAnsi"/>
        </w:rPr>
        <w:t xml:space="preserve">, za każdy dzień zwłoki licząc od dnia następnego po upływie terminu wyznaczonego na usunięcie wad i usterek. </w:t>
      </w:r>
    </w:p>
    <w:p w14:paraId="5C6322FD" w14:textId="2AE90EE1" w:rsidR="008A77FA" w:rsidRPr="00081B4D" w:rsidRDefault="008A77FA" w:rsidP="008A77FA">
      <w:pPr>
        <w:pStyle w:val="Nagwek"/>
        <w:numPr>
          <w:ilvl w:val="0"/>
          <w:numId w:val="8"/>
        </w:numPr>
        <w:tabs>
          <w:tab w:val="clear" w:pos="4536"/>
          <w:tab w:val="clear" w:pos="9072"/>
        </w:tabs>
        <w:suppressAutoHyphens/>
        <w:ind w:left="709"/>
        <w:jc w:val="both"/>
        <w:rPr>
          <w:rFonts w:asciiTheme="minorHAnsi" w:hAnsiTheme="minorHAnsi" w:cstheme="minorHAnsi"/>
        </w:rPr>
      </w:pPr>
      <w:r w:rsidRPr="00081B4D">
        <w:rPr>
          <w:rFonts w:asciiTheme="minorHAnsi" w:hAnsiTheme="minorHAnsi" w:cstheme="minorHAnsi"/>
        </w:rPr>
        <w:t>za nieterminowe usunięcie wad</w:t>
      </w:r>
      <w:r w:rsidR="00EF5F47">
        <w:rPr>
          <w:rFonts w:asciiTheme="minorHAnsi" w:hAnsiTheme="minorHAnsi" w:cstheme="minorHAnsi"/>
        </w:rPr>
        <w:t xml:space="preserve"> i usterek w okresie gwarancji </w:t>
      </w:r>
      <w:r w:rsidRPr="00081B4D">
        <w:rPr>
          <w:rFonts w:asciiTheme="minorHAnsi" w:hAnsiTheme="minorHAnsi" w:cstheme="minorHAnsi"/>
        </w:rPr>
        <w:t xml:space="preserve">– w wysokości 0,05% wynagrodzenia umownego brutto, za każdy dzień zwłoki licząc od dnia następnego po upływie terminu wyznaczonego na usunięcie wad i usterek. </w:t>
      </w:r>
    </w:p>
    <w:p w14:paraId="21E45DA0" w14:textId="723B0B9E" w:rsidR="008A77FA" w:rsidRPr="00271AB4" w:rsidRDefault="008A77FA" w:rsidP="008A77FA">
      <w:pPr>
        <w:pStyle w:val="Nagwek"/>
        <w:numPr>
          <w:ilvl w:val="0"/>
          <w:numId w:val="8"/>
        </w:numPr>
        <w:tabs>
          <w:tab w:val="clear" w:pos="4536"/>
          <w:tab w:val="clear" w:pos="9072"/>
        </w:tabs>
        <w:suppressAutoHyphens/>
        <w:ind w:left="709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za odstąpienie od Umowy przez którąkolwiek ze stron z przyczyn zależnych od </w:t>
      </w:r>
      <w:r w:rsidRPr="00271AB4">
        <w:rPr>
          <w:rFonts w:asciiTheme="minorHAnsi" w:hAnsiTheme="minorHAnsi" w:cstheme="minorHAnsi"/>
          <w:b/>
          <w:bCs/>
        </w:rPr>
        <w:t>Wykonawcy</w:t>
      </w:r>
      <w:r w:rsidRPr="00271AB4">
        <w:rPr>
          <w:rFonts w:asciiTheme="minorHAnsi" w:hAnsiTheme="minorHAnsi" w:cstheme="minorHAnsi"/>
        </w:rPr>
        <w:t xml:space="preserve"> w wysokości 10 % wynagrodzenia umownego</w:t>
      </w:r>
      <w:r w:rsidR="00EF5F47">
        <w:rPr>
          <w:rFonts w:asciiTheme="minorHAnsi" w:hAnsiTheme="minorHAnsi" w:cstheme="minorHAnsi"/>
        </w:rPr>
        <w:t xml:space="preserve"> netto</w:t>
      </w:r>
      <w:bookmarkStart w:id="1" w:name="_GoBack"/>
      <w:bookmarkEnd w:id="1"/>
      <w:r w:rsidR="00A41A33">
        <w:rPr>
          <w:rFonts w:asciiTheme="minorHAnsi" w:hAnsiTheme="minorHAnsi" w:cstheme="minorHAnsi"/>
        </w:rPr>
        <w:t xml:space="preserve">. </w:t>
      </w:r>
    </w:p>
    <w:p w14:paraId="66A6CCDA" w14:textId="450259AE" w:rsidR="008A77FA" w:rsidRPr="00271AB4" w:rsidRDefault="008A77FA" w:rsidP="00EB6630">
      <w:pPr>
        <w:pStyle w:val="Nagwek"/>
        <w:numPr>
          <w:ilvl w:val="0"/>
          <w:numId w:val="8"/>
        </w:numPr>
        <w:tabs>
          <w:tab w:val="clear" w:pos="4536"/>
          <w:tab w:val="clear" w:pos="9072"/>
        </w:tabs>
        <w:suppressAutoHyphens/>
        <w:ind w:left="709"/>
        <w:jc w:val="both"/>
        <w:rPr>
          <w:rFonts w:asciiTheme="minorHAnsi" w:hAnsiTheme="minorHAnsi" w:cstheme="minorHAnsi"/>
        </w:rPr>
      </w:pPr>
      <w:bookmarkStart w:id="2" w:name="_Hlk71136378"/>
      <w:r w:rsidRPr="00A41A33">
        <w:rPr>
          <w:rFonts w:asciiTheme="minorHAnsi" w:hAnsiTheme="minorHAnsi" w:cstheme="minorHAnsi"/>
        </w:rPr>
        <w:t>za niedotrzymanie parametrów gwarantowanych deklarowanych w Ofercie</w:t>
      </w:r>
      <w:bookmarkEnd w:id="2"/>
    </w:p>
    <w:p w14:paraId="280DB74A" w14:textId="77777777" w:rsidR="008A77FA" w:rsidRPr="00271AB4" w:rsidRDefault="008A77FA" w:rsidP="000334CB">
      <w:pPr>
        <w:numPr>
          <w:ilvl w:val="0"/>
          <w:numId w:val="13"/>
        </w:numPr>
        <w:tabs>
          <w:tab w:val="num" w:pos="360"/>
        </w:tabs>
        <w:suppressAutoHyphens/>
        <w:ind w:left="360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>Zamawiając</w:t>
      </w:r>
      <w:r w:rsidRPr="00271AB4">
        <w:rPr>
          <w:rFonts w:asciiTheme="minorHAnsi" w:hAnsiTheme="minorHAnsi" w:cstheme="minorHAnsi"/>
        </w:rPr>
        <w:t xml:space="preserve">y zapłaci </w:t>
      </w:r>
      <w:r w:rsidRPr="00271AB4">
        <w:rPr>
          <w:rFonts w:asciiTheme="minorHAnsi" w:hAnsiTheme="minorHAnsi" w:cstheme="minorHAnsi"/>
          <w:b/>
          <w:bCs/>
        </w:rPr>
        <w:t>Wykonawc</w:t>
      </w:r>
      <w:r w:rsidRPr="00271AB4">
        <w:rPr>
          <w:rFonts w:asciiTheme="minorHAnsi" w:hAnsiTheme="minorHAnsi" w:cstheme="minorHAnsi"/>
        </w:rPr>
        <w:t>y kary umowne w następujących przypadkach:</w:t>
      </w:r>
    </w:p>
    <w:p w14:paraId="313D6188" w14:textId="6C213FEB" w:rsidR="008A77FA" w:rsidRPr="00271AB4" w:rsidRDefault="008A77FA" w:rsidP="008A77FA">
      <w:pPr>
        <w:pStyle w:val="Nagwek"/>
        <w:numPr>
          <w:ilvl w:val="0"/>
          <w:numId w:val="9"/>
        </w:numPr>
        <w:tabs>
          <w:tab w:val="clear" w:pos="4536"/>
          <w:tab w:val="clear" w:pos="9072"/>
        </w:tabs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za nieterminowe przekazanie placu budowy w wysokości 0,1% wynagrodzenia umownego netto, za każdy dzień zwłoki,</w:t>
      </w:r>
    </w:p>
    <w:p w14:paraId="1AD37B78" w14:textId="3EA0E40D" w:rsidR="008A77FA" w:rsidRPr="00271AB4" w:rsidRDefault="008A77FA" w:rsidP="008A77FA">
      <w:pPr>
        <w:pStyle w:val="Nagwek"/>
        <w:numPr>
          <w:ilvl w:val="0"/>
          <w:numId w:val="9"/>
        </w:numPr>
        <w:tabs>
          <w:tab w:val="clear" w:pos="4536"/>
          <w:tab w:val="clear" w:pos="9072"/>
        </w:tabs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za zwłokę w przeprowadzeniu odbioru w wysokości 0,1% wynagrodzenia umownego netto,  za każdy dzień zwłoki licząc od dnia następnego po upływie terminu, w którym odbiór miał być rozpoczęty.</w:t>
      </w:r>
    </w:p>
    <w:p w14:paraId="3E3474FF" w14:textId="77777777" w:rsidR="008A77FA" w:rsidRPr="00271AB4" w:rsidRDefault="008A77FA" w:rsidP="008A77FA">
      <w:pPr>
        <w:pStyle w:val="Nagwek"/>
        <w:numPr>
          <w:ilvl w:val="0"/>
          <w:numId w:val="9"/>
        </w:numPr>
        <w:tabs>
          <w:tab w:val="clear" w:pos="4536"/>
          <w:tab w:val="clear" w:pos="9072"/>
        </w:tabs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za odstąpienie od umowy przez którąkolwiek ze stron z przyczyn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w wysokości 20% wynagrodzenia umownego netto, o którym mowa w § 10 ust.2</w:t>
      </w:r>
    </w:p>
    <w:p w14:paraId="7D7942A2" w14:textId="77777777" w:rsidR="008A77FA" w:rsidRPr="00271AB4" w:rsidRDefault="008A77FA" w:rsidP="000334CB">
      <w:pPr>
        <w:pStyle w:val="Nagwek"/>
        <w:numPr>
          <w:ilvl w:val="0"/>
          <w:numId w:val="13"/>
        </w:numPr>
        <w:tabs>
          <w:tab w:val="clear" w:pos="4536"/>
          <w:tab w:val="clear" w:pos="9072"/>
          <w:tab w:val="num" w:pos="426"/>
        </w:tabs>
        <w:suppressAutoHyphens/>
        <w:ind w:left="426" w:hanging="426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wyraża zgodę na potrącenie przez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kar umownych z przysługującego </w:t>
      </w:r>
      <w:r w:rsidRPr="00271AB4">
        <w:rPr>
          <w:rFonts w:asciiTheme="minorHAnsi" w:hAnsiTheme="minorHAnsi" w:cstheme="minorHAnsi"/>
          <w:b/>
        </w:rPr>
        <w:t>Wykonawcy</w:t>
      </w:r>
      <w:r w:rsidRPr="00271AB4">
        <w:rPr>
          <w:rFonts w:asciiTheme="minorHAnsi" w:hAnsiTheme="minorHAnsi" w:cstheme="minorHAnsi"/>
        </w:rPr>
        <w:t xml:space="preserve"> wynagrodzenia umownego netto, </w:t>
      </w:r>
      <w:r w:rsidRPr="00271AB4">
        <w:rPr>
          <w:rFonts w:asciiTheme="minorHAnsi" w:hAnsiTheme="minorHAnsi" w:cstheme="minorHAnsi"/>
          <w:color w:val="000000"/>
        </w:rPr>
        <w:t>o którym mowa w § 10 ust. 2.</w:t>
      </w:r>
    </w:p>
    <w:p w14:paraId="2FFE458D" w14:textId="0D7F8786" w:rsidR="008A77FA" w:rsidRPr="00271AB4" w:rsidRDefault="008A77FA" w:rsidP="00B3470B">
      <w:pPr>
        <w:pStyle w:val="Nagwek"/>
        <w:numPr>
          <w:ilvl w:val="0"/>
          <w:numId w:val="13"/>
        </w:numPr>
        <w:tabs>
          <w:tab w:val="clear" w:pos="4536"/>
          <w:tab w:val="clear" w:pos="9072"/>
        </w:tabs>
        <w:suppressAutoHyphens/>
        <w:ind w:left="425" w:hanging="425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Z tytułu zatrudnienia osób przy realizacji robót szczegółowo wskazanych w opisie przedmiotu zamówienia w oparciu o inny stosunek prawny niż stosunek pracy </w:t>
      </w:r>
      <w:r w:rsidRPr="00271AB4">
        <w:rPr>
          <w:rFonts w:asciiTheme="minorHAnsi" w:hAnsiTheme="minorHAnsi" w:cstheme="minorHAnsi"/>
          <w:b/>
        </w:rPr>
        <w:t>Wykonawca</w:t>
      </w:r>
      <w:r w:rsidRPr="00271AB4">
        <w:rPr>
          <w:rFonts w:asciiTheme="minorHAnsi" w:hAnsiTheme="minorHAnsi" w:cstheme="minorHAnsi"/>
        </w:rPr>
        <w:t xml:space="preserve"> zapłaci na rzecz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karę umowną w wysokości dwukrotności kwoty minimalnego wynagrodzenia za pracę ustalonego na podstawie przepisów o minimalnym wynagrodzeniu (obowiązującym w chwili stwierdzenia przez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niedopełnienia przez </w:t>
      </w:r>
      <w:r w:rsidRPr="00271AB4">
        <w:rPr>
          <w:rFonts w:asciiTheme="minorHAnsi" w:hAnsiTheme="minorHAnsi" w:cstheme="minorHAnsi"/>
          <w:b/>
        </w:rPr>
        <w:t>Wykonawcę</w:t>
      </w:r>
      <w:r w:rsidRPr="00271AB4">
        <w:rPr>
          <w:rFonts w:asciiTheme="minorHAnsi" w:hAnsiTheme="minorHAnsi" w:cstheme="minorHAnsi"/>
        </w:rPr>
        <w:t xml:space="preserve"> wymogu zatrudnienia pracowników w oparciu o umowę o pracę) za każdą osobę zatrudnioną w oparciu o inny stosunek pracy.</w:t>
      </w:r>
    </w:p>
    <w:p w14:paraId="48BF0013" w14:textId="77777777" w:rsidR="008A77FA" w:rsidRPr="00271AB4" w:rsidRDefault="008A77FA" w:rsidP="000334CB">
      <w:pPr>
        <w:pStyle w:val="Nagwek"/>
        <w:numPr>
          <w:ilvl w:val="0"/>
          <w:numId w:val="13"/>
        </w:numPr>
        <w:tabs>
          <w:tab w:val="clear" w:pos="4536"/>
          <w:tab w:val="clear" w:pos="9072"/>
          <w:tab w:val="num" w:pos="426"/>
        </w:tabs>
        <w:suppressAutoHyphens/>
        <w:ind w:left="426" w:hanging="426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Strony zastrzegają sobie prawo do </w:t>
      </w:r>
      <w:r w:rsidRPr="00271AB4">
        <w:rPr>
          <w:rFonts w:asciiTheme="minorHAnsi" w:hAnsiTheme="minorHAnsi" w:cstheme="minorHAnsi"/>
          <w:color w:val="000000"/>
        </w:rPr>
        <w:t xml:space="preserve">dochodzenia </w:t>
      </w:r>
      <w:r w:rsidRPr="00271AB4">
        <w:rPr>
          <w:rFonts w:asciiTheme="minorHAnsi" w:hAnsiTheme="minorHAnsi" w:cstheme="minorHAnsi"/>
        </w:rPr>
        <w:t xml:space="preserve">odszkodowania uzupełniającego do </w:t>
      </w:r>
      <w:r w:rsidRPr="00271AB4">
        <w:rPr>
          <w:rFonts w:asciiTheme="minorHAnsi" w:hAnsiTheme="minorHAnsi" w:cstheme="minorHAnsi"/>
          <w:color w:val="000000"/>
        </w:rPr>
        <w:t xml:space="preserve">pełnej </w:t>
      </w:r>
      <w:r w:rsidRPr="00271AB4">
        <w:rPr>
          <w:rFonts w:asciiTheme="minorHAnsi" w:hAnsiTheme="minorHAnsi" w:cstheme="minorHAnsi"/>
        </w:rPr>
        <w:t xml:space="preserve">wysokości poniesionej szkody, z wyłączeniem utraconych korzyści. </w:t>
      </w:r>
    </w:p>
    <w:p w14:paraId="76F7232F" w14:textId="77777777" w:rsidR="0061718E" w:rsidRDefault="0061718E" w:rsidP="0061718E">
      <w:pPr>
        <w:pStyle w:val="Akapitzlist"/>
        <w:spacing w:after="160" w:line="259" w:lineRule="auto"/>
        <w:ind w:left="2844" w:firstLine="696"/>
        <w:rPr>
          <w:rFonts w:asciiTheme="minorHAnsi" w:hAnsiTheme="minorHAnsi" w:cstheme="minorHAnsi"/>
          <w:b/>
          <w:bCs/>
        </w:rPr>
      </w:pPr>
    </w:p>
    <w:p w14:paraId="66306089" w14:textId="77777777" w:rsidR="0061718E" w:rsidRDefault="0061718E" w:rsidP="0061718E">
      <w:pPr>
        <w:pStyle w:val="Akapitzlist"/>
        <w:spacing w:after="160" w:line="259" w:lineRule="auto"/>
        <w:ind w:left="2844" w:firstLine="696"/>
        <w:rPr>
          <w:rFonts w:asciiTheme="minorHAnsi" w:hAnsiTheme="minorHAnsi" w:cstheme="minorHAnsi"/>
          <w:b/>
          <w:bCs/>
        </w:rPr>
      </w:pPr>
    </w:p>
    <w:p w14:paraId="650E6B75" w14:textId="01995768" w:rsidR="0061718E" w:rsidRDefault="0061718E" w:rsidP="0061718E">
      <w:pPr>
        <w:pStyle w:val="Akapitzlist"/>
        <w:spacing w:after="160" w:line="259" w:lineRule="auto"/>
        <w:ind w:left="2844" w:firstLine="696"/>
        <w:rPr>
          <w:rFonts w:asciiTheme="minorHAnsi" w:hAnsiTheme="minorHAnsi" w:cstheme="minorHAnsi"/>
          <w:b/>
          <w:sz w:val="28"/>
          <w:szCs w:val="28"/>
        </w:rPr>
      </w:pPr>
      <w:r w:rsidRPr="00081B4D">
        <w:rPr>
          <w:rFonts w:asciiTheme="minorHAnsi" w:hAnsiTheme="minorHAnsi" w:cstheme="minorHAnsi"/>
          <w:b/>
          <w:bCs/>
          <w:highlight w:val="yellow"/>
        </w:rPr>
        <w:t>§ ………..</w:t>
      </w:r>
    </w:p>
    <w:p w14:paraId="15544F48" w14:textId="72BADAF7" w:rsidR="007C4702" w:rsidRDefault="007C4702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271AB4">
        <w:rPr>
          <w:rFonts w:asciiTheme="minorHAnsi" w:hAnsiTheme="minorHAnsi" w:cstheme="minorHAnsi"/>
          <w:b/>
          <w:sz w:val="28"/>
          <w:szCs w:val="28"/>
        </w:rPr>
        <w:t>Zmiana Umowy</w:t>
      </w:r>
    </w:p>
    <w:p w14:paraId="056F19B1" w14:textId="77777777" w:rsidR="0061718E" w:rsidRPr="00271AB4" w:rsidRDefault="0061718E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444D2A3D" w14:textId="4F781715" w:rsidR="007C4702" w:rsidRPr="007C4702" w:rsidRDefault="007C4702" w:rsidP="00FE1A04">
      <w:pPr>
        <w:ind w:left="284" w:hanging="284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1. </w:t>
      </w:r>
      <w:r w:rsidRPr="007C4702">
        <w:rPr>
          <w:rFonts w:asciiTheme="minorHAnsi" w:hAnsiTheme="minorHAnsi" w:cstheme="minorHAnsi"/>
        </w:rPr>
        <w:t>Zamawiający zastrzega sobie prawo, dokonania zmian postanowień w zawartej umowie z wybranym Wykonawcą w stosunku do treści oferty, w następujących przypadkach</w:t>
      </w:r>
    </w:p>
    <w:p w14:paraId="5F5A45FE" w14:textId="77777777" w:rsidR="007C4702" w:rsidRPr="007C4702" w:rsidRDefault="007C4702" w:rsidP="00FE1A04">
      <w:pPr>
        <w:ind w:left="426" w:hanging="142"/>
        <w:rPr>
          <w:rFonts w:asciiTheme="minorHAnsi" w:hAnsiTheme="minorHAnsi" w:cstheme="minorHAnsi"/>
        </w:rPr>
      </w:pPr>
      <w:r w:rsidRPr="007C4702">
        <w:rPr>
          <w:rFonts w:asciiTheme="minorHAnsi" w:hAnsiTheme="minorHAnsi" w:cstheme="minorHAnsi"/>
        </w:rPr>
        <w:t xml:space="preserve">   a) zmiany harmonogramu realizacji zamówienia będące następstwem okoliczności          niezależnych od zamawiającego , </w:t>
      </w:r>
    </w:p>
    <w:p w14:paraId="253C0754" w14:textId="77777777" w:rsidR="007C4702" w:rsidRPr="007C4702" w:rsidRDefault="007C4702" w:rsidP="00FE1A04">
      <w:pPr>
        <w:ind w:left="426" w:hanging="142"/>
        <w:rPr>
          <w:rFonts w:asciiTheme="minorHAnsi" w:hAnsiTheme="minorHAnsi" w:cstheme="minorHAnsi"/>
        </w:rPr>
      </w:pPr>
      <w:r w:rsidRPr="007C4702">
        <w:rPr>
          <w:rFonts w:asciiTheme="minorHAnsi" w:hAnsiTheme="minorHAnsi" w:cstheme="minorHAnsi"/>
        </w:rPr>
        <w:t xml:space="preserve">    b) Wystąpią okoliczności spowodowane czynnikami zewnętrznymi np. siła wyższa, </w:t>
      </w:r>
      <w:r w:rsidRPr="007C4702">
        <w:rPr>
          <w:rFonts w:asciiTheme="minorHAnsi" w:hAnsiTheme="minorHAnsi" w:cstheme="minorHAnsi"/>
        </w:rPr>
        <w:br/>
        <w:t xml:space="preserve">c) Nastąpi zmiana powszechnie obowiązujących przepisów prawa w zakresie mającym wpływ na realizację postanowień umowy. </w:t>
      </w:r>
      <w:r w:rsidRPr="007C4702">
        <w:rPr>
          <w:rFonts w:asciiTheme="minorHAnsi" w:hAnsiTheme="minorHAnsi" w:cstheme="minorHAnsi"/>
        </w:rPr>
        <w:br/>
        <w:t>d) zmiana Wykonawcy nie może zostać dokonana</w:t>
      </w:r>
    </w:p>
    <w:p w14:paraId="0AF1E421" w14:textId="77777777" w:rsidR="007C4702" w:rsidRPr="007C4702" w:rsidRDefault="007C4702" w:rsidP="005C7FB7">
      <w:pPr>
        <w:numPr>
          <w:ilvl w:val="0"/>
          <w:numId w:val="18"/>
        </w:numPr>
        <w:spacing w:after="160" w:line="259" w:lineRule="auto"/>
        <w:ind w:left="1276" w:hanging="283"/>
        <w:contextualSpacing/>
        <w:rPr>
          <w:rFonts w:asciiTheme="minorHAnsi" w:hAnsiTheme="minorHAnsi" w:cstheme="minorHAnsi"/>
        </w:rPr>
      </w:pPr>
      <w:r w:rsidRPr="007C4702">
        <w:rPr>
          <w:rFonts w:asciiTheme="minorHAnsi" w:hAnsiTheme="minorHAnsi" w:cstheme="minorHAnsi"/>
        </w:rPr>
        <w:t>z powodów ekonomicznych lub technicznych, w szczególności dotyczących zamienności lub interoperacyjności sprzętu, usług lub instalacji, zamówionych w ramach zamówienia podstawowego,</w:t>
      </w:r>
    </w:p>
    <w:p w14:paraId="7CC98BD1" w14:textId="77777777" w:rsidR="007C4702" w:rsidRPr="007C4702" w:rsidRDefault="007C4702" w:rsidP="005C7FB7">
      <w:pPr>
        <w:numPr>
          <w:ilvl w:val="0"/>
          <w:numId w:val="18"/>
        </w:numPr>
        <w:spacing w:after="160" w:line="259" w:lineRule="auto"/>
        <w:ind w:left="1276" w:hanging="283"/>
        <w:contextualSpacing/>
        <w:rPr>
          <w:rFonts w:asciiTheme="minorHAnsi" w:hAnsiTheme="minorHAnsi" w:cstheme="minorHAnsi"/>
        </w:rPr>
      </w:pPr>
      <w:r w:rsidRPr="007C4702">
        <w:rPr>
          <w:rFonts w:asciiTheme="minorHAnsi" w:hAnsiTheme="minorHAnsi" w:cstheme="minorHAnsi"/>
        </w:rPr>
        <w:lastRenderedPageBreak/>
        <w:t>jeśli spowodowałaby istotną niedogodność lub znaczne zwiększenie kosztów dla zamawiającego,</w:t>
      </w:r>
    </w:p>
    <w:p w14:paraId="5B05DC37" w14:textId="77777777" w:rsidR="007C4702" w:rsidRPr="007C4702" w:rsidRDefault="007C4702" w:rsidP="005C7FB7">
      <w:pPr>
        <w:numPr>
          <w:ilvl w:val="0"/>
          <w:numId w:val="18"/>
        </w:numPr>
        <w:spacing w:after="160" w:line="259" w:lineRule="auto"/>
        <w:ind w:left="1276" w:hanging="283"/>
        <w:contextualSpacing/>
        <w:rPr>
          <w:rFonts w:asciiTheme="minorHAnsi" w:hAnsiTheme="minorHAnsi" w:cstheme="minorHAnsi"/>
        </w:rPr>
      </w:pPr>
      <w:r w:rsidRPr="007C4702">
        <w:rPr>
          <w:rFonts w:asciiTheme="minorHAnsi" w:hAnsiTheme="minorHAnsi" w:cstheme="minorHAnsi"/>
        </w:rPr>
        <w:t>wartość każdej kolejnej zmiany nie przekracza 50% wartości zamówienia określonej pierwotnie w umowie,</w:t>
      </w:r>
    </w:p>
    <w:p w14:paraId="0ADE1D99" w14:textId="5E1BEC75" w:rsidR="007C4702" w:rsidRPr="00271AB4" w:rsidRDefault="007C4702" w:rsidP="00E334B9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Zmiany postanowień zawartej umowy wymagać będą dla swej ważności formy pisemnej pod rygorem nieważności, w postaci aneksu podpisanego przez obie strony.</w:t>
      </w:r>
    </w:p>
    <w:p w14:paraId="60DFA492" w14:textId="77777777" w:rsidR="007C4702" w:rsidRPr="00271AB4" w:rsidRDefault="007C4702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</w:rPr>
      </w:pPr>
    </w:p>
    <w:p w14:paraId="11DF0E25" w14:textId="77777777" w:rsidR="0061718E" w:rsidRPr="00526943" w:rsidRDefault="0061718E" w:rsidP="0061718E">
      <w:pPr>
        <w:spacing w:after="160" w:line="259" w:lineRule="auto"/>
        <w:ind w:left="2124" w:firstLine="708"/>
        <w:contextualSpacing/>
        <w:rPr>
          <w:rFonts w:asciiTheme="minorHAnsi" w:eastAsia="Calibr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</w:t>
      </w:r>
      <w:r w:rsidRPr="00E45852">
        <w:rPr>
          <w:rFonts w:asciiTheme="minorHAnsi" w:hAnsiTheme="minorHAnsi" w:cstheme="minorHAnsi"/>
          <w:b/>
          <w:bCs/>
          <w:highlight w:val="yellow"/>
        </w:rPr>
        <w:t>§ ………..</w:t>
      </w:r>
    </w:p>
    <w:p w14:paraId="26CBD723" w14:textId="767297FC" w:rsidR="007C4702" w:rsidRPr="00271AB4" w:rsidRDefault="007C4702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271AB4">
        <w:rPr>
          <w:rFonts w:asciiTheme="minorHAnsi" w:hAnsiTheme="minorHAnsi" w:cstheme="minorHAnsi"/>
          <w:b/>
          <w:sz w:val="28"/>
          <w:szCs w:val="28"/>
        </w:rPr>
        <w:t>Prace dodatkowe</w:t>
      </w:r>
    </w:p>
    <w:p w14:paraId="77F85AB6" w14:textId="77777777" w:rsidR="007C4702" w:rsidRPr="00271AB4" w:rsidRDefault="007C4702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</w:rPr>
      </w:pPr>
    </w:p>
    <w:p w14:paraId="17CD0FA9" w14:textId="77777777" w:rsidR="007C4702" w:rsidRPr="007C4702" w:rsidRDefault="007C4702" w:rsidP="007C4702">
      <w:pPr>
        <w:numPr>
          <w:ilvl w:val="0"/>
          <w:numId w:val="19"/>
        </w:numPr>
        <w:tabs>
          <w:tab w:val="left" w:pos="0"/>
          <w:tab w:val="left" w:pos="360"/>
        </w:tabs>
        <w:autoSpaceDE w:val="0"/>
        <w:autoSpaceDN w:val="0"/>
        <w:spacing w:after="160" w:line="276" w:lineRule="auto"/>
        <w:contextualSpacing/>
        <w:jc w:val="both"/>
        <w:rPr>
          <w:rFonts w:asciiTheme="minorHAnsi" w:eastAsia="Calibri" w:hAnsiTheme="minorHAnsi" w:cstheme="minorHAnsi"/>
          <w:lang w:eastAsia="en-US"/>
        </w:rPr>
      </w:pPr>
      <w:r w:rsidRPr="007C4702">
        <w:rPr>
          <w:rFonts w:asciiTheme="minorHAnsi" w:eastAsia="Calibri" w:hAnsiTheme="minorHAnsi" w:cstheme="minorHAnsi"/>
          <w:lang w:eastAsia="en-US"/>
        </w:rPr>
        <w:t>W przypadku konieczności wykonania innych prac wykraczających poza zakres zamówienia podstawowego, których konieczność wykonania pojawiła się w trakcie realizacji robót, a ich wykonanie jest niezbędne do prawidłowego wykonania zamówienia podstawowego, Zamawiający przewiduje możliwość zawarcia stosownego aneksu do umowy z wykonawcą.</w:t>
      </w:r>
    </w:p>
    <w:p w14:paraId="30DE8CD4" w14:textId="6C0821B4" w:rsidR="007C4702" w:rsidRPr="00271AB4" w:rsidRDefault="007C4702" w:rsidP="007C4702">
      <w:pPr>
        <w:pStyle w:val="Akapitzlist"/>
        <w:numPr>
          <w:ilvl w:val="0"/>
          <w:numId w:val="12"/>
        </w:numPr>
        <w:spacing w:after="160" w:line="259" w:lineRule="auto"/>
        <w:rPr>
          <w:rFonts w:asciiTheme="minorHAnsi" w:eastAsiaTheme="minorHAnsi" w:hAnsiTheme="minorHAnsi" w:cstheme="minorHAnsi"/>
          <w:lang w:eastAsia="en-US"/>
        </w:rPr>
      </w:pPr>
      <w:r w:rsidRPr="00271AB4">
        <w:rPr>
          <w:rFonts w:asciiTheme="minorHAnsi" w:hAnsiTheme="minorHAnsi" w:cstheme="minorHAnsi"/>
        </w:rPr>
        <w:t>W przypadku wystąpienia nieprzewidzianych czynników np. złych warunków atmosferycznych, awarii lub innych okoliczności, mającej bezpośredni wpływ na terminowość wykonywania przedmiotu umowy, których strony umowy nie były w stanie przewidzieć, Inwestor przewiduje możliwość zawarcia stosownego aneksu lub porozumienia do umowy z wykonawcą</w:t>
      </w:r>
    </w:p>
    <w:p w14:paraId="480D3517" w14:textId="61AE16E5" w:rsidR="009D6D60" w:rsidRDefault="0061718E" w:rsidP="0061718E">
      <w:pPr>
        <w:spacing w:after="160" w:line="259" w:lineRule="auto"/>
        <w:ind w:left="2124" w:firstLine="708"/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</w:t>
      </w:r>
    </w:p>
    <w:p w14:paraId="364F254A" w14:textId="77777777" w:rsidR="009D6D60" w:rsidRDefault="009D6D60" w:rsidP="0061718E">
      <w:pPr>
        <w:spacing w:after="160" w:line="259" w:lineRule="auto"/>
        <w:ind w:left="2124" w:firstLine="708"/>
        <w:contextualSpacing/>
        <w:rPr>
          <w:rFonts w:asciiTheme="minorHAnsi" w:hAnsiTheme="minorHAnsi" w:cstheme="minorHAnsi"/>
          <w:b/>
        </w:rPr>
      </w:pPr>
    </w:p>
    <w:p w14:paraId="16504293" w14:textId="6EB14906" w:rsidR="0061718E" w:rsidRPr="00526943" w:rsidRDefault="0061718E" w:rsidP="0061718E">
      <w:pPr>
        <w:spacing w:after="160" w:line="259" w:lineRule="auto"/>
        <w:ind w:left="2124" w:firstLine="708"/>
        <w:contextualSpacing/>
        <w:rPr>
          <w:rFonts w:asciiTheme="minorHAnsi" w:eastAsia="Calibr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</w:rPr>
        <w:t xml:space="preserve">  </w:t>
      </w:r>
      <w:r w:rsidRPr="00E45852">
        <w:rPr>
          <w:rFonts w:asciiTheme="minorHAnsi" w:hAnsiTheme="minorHAnsi" w:cstheme="minorHAnsi"/>
          <w:b/>
          <w:bCs/>
          <w:highlight w:val="yellow"/>
        </w:rPr>
        <w:t>§ ………..</w:t>
      </w:r>
    </w:p>
    <w:p w14:paraId="24D2D779" w14:textId="11E8F87F" w:rsidR="008A77FA" w:rsidRPr="00271AB4" w:rsidRDefault="000334CB" w:rsidP="000334CB">
      <w:pPr>
        <w:suppressAutoHyphens/>
        <w:ind w:left="2125" w:firstLine="70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271AB4">
        <w:rPr>
          <w:rFonts w:asciiTheme="minorHAnsi" w:hAnsiTheme="minorHAnsi" w:cstheme="minorHAnsi"/>
          <w:b/>
          <w:sz w:val="28"/>
          <w:szCs w:val="28"/>
        </w:rPr>
        <w:t>Odst</w:t>
      </w:r>
      <w:r w:rsidR="007C4702" w:rsidRPr="00271AB4">
        <w:rPr>
          <w:rFonts w:asciiTheme="minorHAnsi" w:hAnsiTheme="minorHAnsi" w:cstheme="minorHAnsi"/>
          <w:b/>
          <w:sz w:val="28"/>
          <w:szCs w:val="28"/>
        </w:rPr>
        <w:t>ą</w:t>
      </w:r>
      <w:r w:rsidRPr="00271AB4">
        <w:rPr>
          <w:rFonts w:asciiTheme="minorHAnsi" w:hAnsiTheme="minorHAnsi" w:cstheme="minorHAnsi"/>
          <w:b/>
          <w:sz w:val="28"/>
          <w:szCs w:val="28"/>
        </w:rPr>
        <w:t>pienie od Umowy</w:t>
      </w:r>
    </w:p>
    <w:p w14:paraId="36F9EED7" w14:textId="77777777" w:rsidR="000334CB" w:rsidRPr="00271AB4" w:rsidRDefault="000334CB" w:rsidP="000334CB">
      <w:pPr>
        <w:suppressAutoHyphens/>
        <w:ind w:left="2125" w:firstLine="707"/>
        <w:jc w:val="both"/>
        <w:rPr>
          <w:rFonts w:asciiTheme="minorHAnsi" w:hAnsiTheme="minorHAnsi" w:cstheme="minorHAnsi"/>
        </w:rPr>
      </w:pPr>
    </w:p>
    <w:p w14:paraId="4F59C064" w14:textId="6D0ABAF7" w:rsidR="00271AB4" w:rsidRDefault="00271AB4" w:rsidP="00271AB4">
      <w:pPr>
        <w:pStyle w:val="Akapitzlist"/>
        <w:numPr>
          <w:ilvl w:val="0"/>
          <w:numId w:val="1"/>
        </w:numPr>
        <w:suppressAutoHyphens/>
        <w:ind w:left="567" w:hanging="283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>Wykonawcy</w:t>
      </w:r>
      <w:r w:rsidRPr="00271AB4">
        <w:rPr>
          <w:rFonts w:asciiTheme="minorHAnsi" w:hAnsiTheme="minorHAnsi" w:cstheme="minorHAnsi"/>
        </w:rPr>
        <w:t xml:space="preserve"> przysługuje prawo do odstąpienia od Umowy w przypadku, gdy </w:t>
      </w:r>
      <w:r w:rsidRPr="00271AB4">
        <w:rPr>
          <w:rFonts w:asciiTheme="minorHAnsi" w:hAnsiTheme="minorHAnsi" w:cstheme="minorHAnsi"/>
          <w:b/>
          <w:bCs/>
        </w:rPr>
        <w:t>Zamawiający</w:t>
      </w:r>
      <w:r w:rsidRPr="00271AB4">
        <w:rPr>
          <w:rFonts w:asciiTheme="minorHAnsi" w:hAnsiTheme="minorHAnsi" w:cstheme="minorHAnsi"/>
        </w:rPr>
        <w:t xml:space="preserve"> odmawia bez uzasadnionej przyczyny odbioru robót. Odstąpienie może nastąpić po uprzednim pisemnym wezwaniu </w:t>
      </w:r>
      <w:r w:rsidRPr="00271AB4">
        <w:rPr>
          <w:rFonts w:asciiTheme="minorHAnsi" w:hAnsiTheme="minorHAnsi" w:cstheme="minorHAnsi"/>
          <w:b/>
        </w:rPr>
        <w:t>Zamawiającego</w:t>
      </w:r>
      <w:r w:rsidRPr="00271AB4">
        <w:rPr>
          <w:rFonts w:asciiTheme="minorHAnsi" w:hAnsiTheme="minorHAnsi" w:cstheme="minorHAnsi"/>
        </w:rPr>
        <w:t xml:space="preserve"> do dokonania odbioru robót z wyznaczeniem mu dodatkowego terminu odbioru.</w:t>
      </w:r>
    </w:p>
    <w:p w14:paraId="4FB37C3B" w14:textId="731D4A89" w:rsidR="00271AB4" w:rsidRPr="00271AB4" w:rsidRDefault="00271AB4" w:rsidP="00271AB4">
      <w:pPr>
        <w:pStyle w:val="Akapitzlist"/>
        <w:numPr>
          <w:ilvl w:val="0"/>
          <w:numId w:val="1"/>
        </w:numPr>
        <w:suppressAutoHyphens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Zamawiającemu przysługuje prawo do odstąpienia od Umowy w przypadku, gdy: </w:t>
      </w:r>
    </w:p>
    <w:p w14:paraId="47A0FCB9" w14:textId="106D09F0" w:rsidR="008A77FA" w:rsidRPr="00271AB4" w:rsidRDefault="008A77FA" w:rsidP="008A77FA">
      <w:pPr>
        <w:numPr>
          <w:ilvl w:val="2"/>
          <w:numId w:val="1"/>
        </w:numPr>
        <w:suppressAutoHyphens/>
        <w:ind w:left="709" w:hanging="283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>Wykonawca</w:t>
      </w:r>
      <w:r w:rsidRPr="00271AB4">
        <w:rPr>
          <w:rFonts w:asciiTheme="minorHAnsi" w:hAnsiTheme="minorHAnsi" w:cstheme="minorHAnsi"/>
        </w:rPr>
        <w:t xml:space="preserve"> nie przedłoży dokumentacji wykonawczej w terminie określonym w </w:t>
      </w:r>
      <w:r w:rsidR="00271AB4">
        <w:rPr>
          <w:rFonts w:asciiTheme="minorHAnsi" w:hAnsiTheme="minorHAnsi" w:cstheme="minorHAnsi"/>
        </w:rPr>
        <w:t>Umowie.</w:t>
      </w:r>
      <w:r w:rsidRPr="00271AB4">
        <w:rPr>
          <w:rFonts w:asciiTheme="minorHAnsi" w:hAnsiTheme="minorHAnsi" w:cstheme="minorHAnsi"/>
        </w:rPr>
        <w:t xml:space="preserve"> </w:t>
      </w:r>
    </w:p>
    <w:p w14:paraId="060C0ECA" w14:textId="77777777" w:rsidR="008A77FA" w:rsidRPr="00271AB4" w:rsidRDefault="008A77FA" w:rsidP="008A77FA">
      <w:pPr>
        <w:numPr>
          <w:ilvl w:val="2"/>
          <w:numId w:val="1"/>
        </w:numPr>
        <w:suppressAutoHyphens/>
        <w:ind w:left="709" w:hanging="283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 xml:space="preserve">Wykonawca </w:t>
      </w:r>
      <w:r w:rsidRPr="00271AB4">
        <w:rPr>
          <w:rFonts w:asciiTheme="minorHAnsi" w:hAnsiTheme="minorHAnsi" w:cstheme="minorHAnsi"/>
        </w:rPr>
        <w:t xml:space="preserve">nie rozpoczął robót lub przerwał roboty i ich nie wznowił mimo wezwania </w:t>
      </w:r>
      <w:r w:rsidRPr="00271AB4">
        <w:rPr>
          <w:rFonts w:asciiTheme="minorHAnsi" w:hAnsiTheme="minorHAnsi" w:cstheme="minorHAnsi"/>
        </w:rPr>
        <w:br/>
      </w:r>
      <w:r w:rsidRPr="00271AB4">
        <w:rPr>
          <w:rFonts w:asciiTheme="minorHAnsi" w:hAnsiTheme="minorHAnsi" w:cstheme="minorHAnsi"/>
          <w:b/>
          <w:bCs/>
        </w:rPr>
        <w:t xml:space="preserve">Zamawiającego </w:t>
      </w:r>
      <w:r w:rsidRPr="00271AB4">
        <w:rPr>
          <w:rFonts w:asciiTheme="minorHAnsi" w:hAnsiTheme="minorHAnsi" w:cstheme="minorHAnsi"/>
        </w:rPr>
        <w:t>przez okres dłuższy niż 14 dni.</w:t>
      </w:r>
    </w:p>
    <w:p w14:paraId="47DF3AD6" w14:textId="4D30EDA8" w:rsidR="008A77FA" w:rsidRPr="00271AB4" w:rsidRDefault="008A77FA" w:rsidP="007B62B0">
      <w:pPr>
        <w:pStyle w:val="Akapitzlist"/>
        <w:numPr>
          <w:ilvl w:val="0"/>
          <w:numId w:val="1"/>
        </w:numPr>
        <w:suppressAutoHyphens/>
        <w:ind w:left="426" w:hanging="284"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Odstąpienie od Umowy wymaga formy pisemnej pod rygorem nieważności.</w:t>
      </w:r>
    </w:p>
    <w:p w14:paraId="672758CA" w14:textId="76B7659B" w:rsidR="008A77FA" w:rsidRPr="007B62B0" w:rsidRDefault="008A77FA" w:rsidP="007B62B0">
      <w:pPr>
        <w:pStyle w:val="Akapitzlist"/>
        <w:numPr>
          <w:ilvl w:val="0"/>
          <w:numId w:val="1"/>
        </w:numPr>
        <w:suppressAutoHyphens/>
        <w:ind w:left="426" w:hanging="284"/>
        <w:rPr>
          <w:rFonts w:asciiTheme="minorHAnsi" w:hAnsiTheme="minorHAnsi" w:cstheme="minorHAnsi"/>
        </w:rPr>
      </w:pPr>
      <w:r w:rsidRPr="007B62B0">
        <w:rPr>
          <w:rFonts w:asciiTheme="minorHAnsi" w:hAnsiTheme="minorHAnsi" w:cstheme="minorHAnsi"/>
        </w:rPr>
        <w:t>W przypadku odstąpienia od Umowy strony zobowiązane są do:</w:t>
      </w:r>
    </w:p>
    <w:p w14:paraId="6B862947" w14:textId="77777777" w:rsidR="008A77FA" w:rsidRPr="00271AB4" w:rsidRDefault="008A77FA" w:rsidP="007B62B0">
      <w:pPr>
        <w:pStyle w:val="Tekstpodstawowy"/>
        <w:numPr>
          <w:ilvl w:val="0"/>
          <w:numId w:val="20"/>
        </w:numPr>
        <w:suppressAutoHyphens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>wspólnego sporządzenia protokołu inwentaryzacji wykonanych robót z datą odstąpienia od Umowy,</w:t>
      </w:r>
    </w:p>
    <w:p w14:paraId="14EA7837" w14:textId="77777777" w:rsidR="008A77FA" w:rsidRPr="00271AB4" w:rsidRDefault="008A77FA" w:rsidP="007B62B0">
      <w:pPr>
        <w:pStyle w:val="Akapitzlist"/>
        <w:numPr>
          <w:ilvl w:val="0"/>
          <w:numId w:val="20"/>
        </w:numPr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</w:rPr>
        <w:t xml:space="preserve">ustalenia sposobu zabezpieczenia przerwanych robót, a </w:t>
      </w:r>
      <w:r w:rsidRPr="00271AB4">
        <w:rPr>
          <w:rFonts w:asciiTheme="minorHAnsi" w:hAnsiTheme="minorHAnsi" w:cstheme="minorHAnsi"/>
          <w:b/>
          <w:bCs/>
        </w:rPr>
        <w:t>Wykonawca</w:t>
      </w:r>
      <w:r w:rsidRPr="00271AB4">
        <w:rPr>
          <w:rFonts w:asciiTheme="minorHAnsi" w:hAnsiTheme="minorHAnsi" w:cstheme="minorHAnsi"/>
        </w:rPr>
        <w:t xml:space="preserve"> zabezpieczy przerwane roboty (koszt robót i czynności zabezpieczających poniesie strona, po której leży przyczyna odstąpienia od Umowy),</w:t>
      </w:r>
    </w:p>
    <w:p w14:paraId="02128D5B" w14:textId="77777777" w:rsidR="008A77FA" w:rsidRPr="00271AB4" w:rsidRDefault="008A77FA" w:rsidP="007B62B0">
      <w:pPr>
        <w:pStyle w:val="Tekstpodstawowy"/>
        <w:numPr>
          <w:ilvl w:val="0"/>
          <w:numId w:val="20"/>
        </w:numPr>
        <w:suppressAutoHyphens/>
        <w:rPr>
          <w:rFonts w:asciiTheme="minorHAnsi" w:hAnsiTheme="minorHAnsi" w:cstheme="minorHAnsi"/>
          <w:color w:val="000000"/>
        </w:rPr>
      </w:pPr>
      <w:r w:rsidRPr="00271AB4">
        <w:rPr>
          <w:rFonts w:asciiTheme="minorHAnsi" w:hAnsiTheme="minorHAnsi" w:cstheme="minorHAnsi"/>
          <w:b/>
          <w:bCs/>
        </w:rPr>
        <w:lastRenderedPageBreak/>
        <w:t>Wykonawca</w:t>
      </w:r>
      <w:r w:rsidRPr="00271AB4">
        <w:rPr>
          <w:rFonts w:asciiTheme="minorHAnsi" w:hAnsiTheme="minorHAnsi" w:cstheme="minorHAnsi"/>
        </w:rPr>
        <w:t xml:space="preserve"> sporządzi wykaz materiałów, których nie może wykorzystać do realizacji innych robót; </w:t>
      </w:r>
      <w:r w:rsidRPr="00271AB4">
        <w:rPr>
          <w:rFonts w:asciiTheme="minorHAnsi" w:hAnsiTheme="minorHAnsi" w:cstheme="minorHAnsi"/>
          <w:b/>
          <w:bCs/>
        </w:rPr>
        <w:t>Zamawiający</w:t>
      </w:r>
      <w:r w:rsidRPr="00271AB4">
        <w:rPr>
          <w:rFonts w:asciiTheme="minorHAnsi" w:hAnsiTheme="minorHAnsi" w:cstheme="minorHAnsi"/>
        </w:rPr>
        <w:t xml:space="preserve"> obowiązany jest pokryć koszty tych materiałów i przyjąć je, jeżeli odstąpienie od Umowy nastąpiło z </w:t>
      </w:r>
      <w:r w:rsidRPr="00271AB4">
        <w:rPr>
          <w:rFonts w:asciiTheme="minorHAnsi" w:hAnsiTheme="minorHAnsi" w:cstheme="minorHAnsi"/>
          <w:color w:val="000000"/>
        </w:rPr>
        <w:t>przyczyny leżącej po jego stronie,</w:t>
      </w:r>
    </w:p>
    <w:p w14:paraId="1CC59874" w14:textId="77777777" w:rsidR="008A77FA" w:rsidRPr="00271AB4" w:rsidRDefault="008A77FA" w:rsidP="007B62B0">
      <w:pPr>
        <w:pStyle w:val="Akapitzlist"/>
        <w:numPr>
          <w:ilvl w:val="0"/>
          <w:numId w:val="20"/>
        </w:numPr>
        <w:suppressAutoHyphens/>
        <w:jc w:val="both"/>
        <w:rPr>
          <w:rFonts w:asciiTheme="minorHAnsi" w:hAnsiTheme="minorHAnsi" w:cstheme="minorHAnsi"/>
        </w:rPr>
      </w:pPr>
      <w:r w:rsidRPr="00271AB4">
        <w:rPr>
          <w:rFonts w:asciiTheme="minorHAnsi" w:hAnsiTheme="minorHAnsi" w:cstheme="minorHAnsi"/>
          <w:b/>
          <w:bCs/>
        </w:rPr>
        <w:t>Wykonawca</w:t>
      </w:r>
      <w:r w:rsidRPr="00271AB4">
        <w:rPr>
          <w:rFonts w:asciiTheme="minorHAnsi" w:hAnsiTheme="minorHAnsi" w:cstheme="minorHAnsi"/>
        </w:rPr>
        <w:t xml:space="preserve"> zgłosi do odbioru </w:t>
      </w:r>
      <w:r w:rsidRPr="00271AB4">
        <w:rPr>
          <w:rFonts w:asciiTheme="minorHAnsi" w:hAnsiTheme="minorHAnsi" w:cstheme="minorHAnsi"/>
          <w:b/>
          <w:bCs/>
        </w:rPr>
        <w:t>Zamawiającemu</w:t>
      </w:r>
      <w:r w:rsidRPr="00271AB4">
        <w:rPr>
          <w:rFonts w:asciiTheme="minorHAnsi" w:hAnsiTheme="minorHAnsi" w:cstheme="minorHAnsi"/>
        </w:rPr>
        <w:t xml:space="preserve"> wykonane roboty do czasu odstąpienia od Umowy oraz roboty zabezpieczające.</w:t>
      </w:r>
    </w:p>
    <w:p w14:paraId="3A29B705" w14:textId="0F3CBE32" w:rsidR="00A970E6" w:rsidRDefault="00A970E6">
      <w:pPr>
        <w:rPr>
          <w:rFonts w:asciiTheme="minorHAnsi" w:hAnsiTheme="minorHAnsi" w:cstheme="minorHAnsi"/>
        </w:rPr>
      </w:pPr>
    </w:p>
    <w:sectPr w:rsidR="00A970E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7A5CA7" w14:textId="77777777" w:rsidR="009D7152" w:rsidRDefault="009D7152" w:rsidP="007B62B0">
      <w:r>
        <w:separator/>
      </w:r>
    </w:p>
  </w:endnote>
  <w:endnote w:type="continuationSeparator" w:id="0">
    <w:p w14:paraId="76AAE2B0" w14:textId="77777777" w:rsidR="009D7152" w:rsidRDefault="009D7152" w:rsidP="007B6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7418616"/>
      <w:docPartObj>
        <w:docPartGallery w:val="Page Numbers (Bottom of Page)"/>
        <w:docPartUnique/>
      </w:docPartObj>
    </w:sdtPr>
    <w:sdtEndPr/>
    <w:sdtContent>
      <w:p w14:paraId="24BC8C22" w14:textId="698387CF" w:rsidR="007B62B0" w:rsidRDefault="007B62B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F47">
          <w:rPr>
            <w:noProof/>
          </w:rPr>
          <w:t>7</w:t>
        </w:r>
        <w:r>
          <w:fldChar w:fldCharType="end"/>
        </w:r>
      </w:p>
    </w:sdtContent>
  </w:sdt>
  <w:p w14:paraId="6372D79A" w14:textId="77777777" w:rsidR="007B62B0" w:rsidRDefault="007B62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4E227" w14:textId="77777777" w:rsidR="009D7152" w:rsidRDefault="009D7152" w:rsidP="007B62B0">
      <w:r>
        <w:separator/>
      </w:r>
    </w:p>
  </w:footnote>
  <w:footnote w:type="continuationSeparator" w:id="0">
    <w:p w14:paraId="1B11D5D1" w14:textId="77777777" w:rsidR="009D7152" w:rsidRDefault="009D7152" w:rsidP="007B6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BD580" w14:textId="457F191E" w:rsidR="00932E70" w:rsidRPr="00932E70" w:rsidRDefault="00932E70" w:rsidP="00932E70">
    <w:pPr>
      <w:rPr>
        <w:rFonts w:ascii="Calibri" w:hAnsi="Calibri" w:cs="Calibri"/>
      </w:rPr>
    </w:pPr>
    <w:r>
      <w:rPr>
        <w:rFonts w:asciiTheme="minorHAnsi" w:eastAsiaTheme="minorHAnsi" w:hAnsiTheme="minorHAnsi" w:cstheme="minorHAnsi"/>
        <w:sz w:val="20"/>
        <w:szCs w:val="20"/>
        <w:lang w:eastAsia="en-US"/>
      </w:rPr>
      <w:t xml:space="preserve">       </w:t>
    </w:r>
    <w:r w:rsidR="00232959" w:rsidRPr="00202B3B">
      <w:rPr>
        <w:rFonts w:asciiTheme="minorHAnsi" w:eastAsiaTheme="minorHAnsi" w:hAnsiTheme="minorHAnsi" w:cstheme="minorHAnsi"/>
        <w:sz w:val="20"/>
        <w:szCs w:val="20"/>
        <w:lang w:eastAsia="en-US"/>
      </w:rPr>
      <w:t>„</w:t>
    </w:r>
    <w:bookmarkStart w:id="3" w:name="_Hlk82017749"/>
    <w:r w:rsidRPr="00932E70">
      <w:rPr>
        <w:rFonts w:ascii="Calibri" w:hAnsi="Calibri" w:cs="Calibri"/>
      </w:rPr>
      <w:t xml:space="preserve">Budowa układu </w:t>
    </w:r>
    <w:proofErr w:type="spellStart"/>
    <w:r w:rsidRPr="00932E70">
      <w:rPr>
        <w:rFonts w:ascii="Calibri" w:hAnsi="Calibri" w:cs="Calibri"/>
      </w:rPr>
      <w:t>trigeneracyjnego</w:t>
    </w:r>
    <w:proofErr w:type="spellEnd"/>
    <w:r w:rsidRPr="00932E70">
      <w:rPr>
        <w:rFonts w:ascii="Calibri" w:hAnsi="Calibri" w:cs="Calibri"/>
      </w:rPr>
      <w:t xml:space="preserve"> w GPG ŁUK-MAR Sp. z o.o. o mocy 0,</w:t>
    </w:r>
    <w:r w:rsidR="0022551C">
      <w:rPr>
        <w:rFonts w:ascii="Calibri" w:hAnsi="Calibri" w:cs="Calibri"/>
      </w:rPr>
      <w:t>5</w:t>
    </w:r>
    <w:r w:rsidRPr="00932E70">
      <w:rPr>
        <w:rFonts w:ascii="Calibri" w:hAnsi="Calibri" w:cs="Calibri"/>
      </w:rPr>
      <w:t>99 MW</w:t>
    </w:r>
  </w:p>
  <w:bookmarkEnd w:id="3"/>
  <w:p w14:paraId="63921AAE" w14:textId="12AA4334" w:rsidR="00EB17C5" w:rsidRDefault="00EB17C5" w:rsidP="00932E70">
    <w:pPr>
      <w:spacing w:after="160" w:line="256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90980"/>
    <w:multiLevelType w:val="hybridMultilevel"/>
    <w:tmpl w:val="674EAC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FF7F90"/>
    <w:multiLevelType w:val="hybridMultilevel"/>
    <w:tmpl w:val="3C807E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B459D"/>
    <w:multiLevelType w:val="hybridMultilevel"/>
    <w:tmpl w:val="CBBEBB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CB0D77"/>
    <w:multiLevelType w:val="hybridMultilevel"/>
    <w:tmpl w:val="5F68AA64"/>
    <w:lvl w:ilvl="0" w:tplc="86B68C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B2683"/>
    <w:multiLevelType w:val="hybridMultilevel"/>
    <w:tmpl w:val="129E8016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E3B7063"/>
    <w:multiLevelType w:val="hybridMultilevel"/>
    <w:tmpl w:val="DCB4A57E"/>
    <w:lvl w:ilvl="0" w:tplc="FEF258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503FFF"/>
    <w:multiLevelType w:val="hybridMultilevel"/>
    <w:tmpl w:val="FADC58C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4D62021A">
      <w:start w:val="1"/>
      <w:numFmt w:val="decimal"/>
      <w:lvlText w:val="%2."/>
      <w:lvlJc w:val="left"/>
      <w:pPr>
        <w:ind w:left="1785" w:hanging="70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AE12A5F"/>
    <w:multiLevelType w:val="hybridMultilevel"/>
    <w:tmpl w:val="F726F3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B8B216F"/>
    <w:multiLevelType w:val="hybridMultilevel"/>
    <w:tmpl w:val="9C74A79E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" w15:restartNumberingAfterBreak="0">
    <w:nsid w:val="2D6F4574"/>
    <w:multiLevelType w:val="hybridMultilevel"/>
    <w:tmpl w:val="5CFEE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DB35E7"/>
    <w:multiLevelType w:val="hybridMultilevel"/>
    <w:tmpl w:val="8AFEA7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818AC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FBD79AA"/>
    <w:multiLevelType w:val="hybridMultilevel"/>
    <w:tmpl w:val="A39E6A2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CA12D0"/>
    <w:multiLevelType w:val="hybridMultilevel"/>
    <w:tmpl w:val="B2CCEC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65F3CC5"/>
    <w:multiLevelType w:val="hybridMultilevel"/>
    <w:tmpl w:val="47ACFC6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800254F"/>
    <w:multiLevelType w:val="hybridMultilevel"/>
    <w:tmpl w:val="DE4C9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84F38"/>
    <w:multiLevelType w:val="hybridMultilevel"/>
    <w:tmpl w:val="B62087D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74C6D9C"/>
    <w:multiLevelType w:val="hybridMultilevel"/>
    <w:tmpl w:val="4D28795A"/>
    <w:lvl w:ilvl="0" w:tplc="036C8C10">
      <w:start w:val="1"/>
      <w:numFmt w:val="decimal"/>
      <w:lvlText w:val="%1."/>
      <w:lvlJc w:val="left"/>
      <w:pPr>
        <w:ind w:left="2473" w:hanging="360"/>
      </w:pPr>
      <w:rPr>
        <w:rFonts w:asciiTheme="minorHAnsi" w:eastAsia="Times New Roman" w:hAnsiTheme="minorHAnsi" w:cstheme="minorHAnsi"/>
      </w:rPr>
    </w:lvl>
    <w:lvl w:ilvl="1" w:tplc="04150003">
      <w:start w:val="1"/>
      <w:numFmt w:val="decimal"/>
      <w:lvlText w:val="%2."/>
      <w:lvlJc w:val="left"/>
      <w:pPr>
        <w:tabs>
          <w:tab w:val="num" w:pos="3193"/>
        </w:tabs>
        <w:ind w:left="3193" w:hanging="360"/>
      </w:pPr>
      <w:rPr>
        <w:rFonts w:cs="Times New Roman" w:hint="default"/>
      </w:rPr>
    </w:lvl>
    <w:lvl w:ilvl="2" w:tplc="04150005">
      <w:start w:val="1"/>
      <w:numFmt w:val="lowerLetter"/>
      <w:lvlText w:val="%3)"/>
      <w:lvlJc w:val="left"/>
      <w:pPr>
        <w:ind w:left="4093" w:hanging="360"/>
      </w:pPr>
      <w:rPr>
        <w:rFonts w:cs="Times New Roman"/>
      </w:rPr>
    </w:lvl>
    <w:lvl w:ilvl="3" w:tplc="29ECB81C">
      <w:start w:val="1"/>
      <w:numFmt w:val="lowerLetter"/>
      <w:lvlText w:val="%4."/>
      <w:lvlJc w:val="left"/>
      <w:pPr>
        <w:ind w:left="4633" w:hanging="360"/>
      </w:pPr>
      <w:rPr>
        <w:rFonts w:hint="default"/>
      </w:rPr>
    </w:lvl>
    <w:lvl w:ilvl="4" w:tplc="04150003" w:tentative="1">
      <w:start w:val="1"/>
      <w:numFmt w:val="lowerLetter"/>
      <w:lvlText w:val="%5."/>
      <w:lvlJc w:val="left"/>
      <w:pPr>
        <w:ind w:left="5353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ind w:left="6073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ind w:left="6793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ind w:left="7513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ind w:left="8233" w:hanging="180"/>
      </w:pPr>
      <w:rPr>
        <w:rFonts w:cs="Times New Roman"/>
      </w:rPr>
    </w:lvl>
  </w:abstractNum>
  <w:abstractNum w:abstractNumId="17" w15:restartNumberingAfterBreak="0">
    <w:nsid w:val="7A060C7F"/>
    <w:multiLevelType w:val="hybridMultilevel"/>
    <w:tmpl w:val="283E3EBA"/>
    <w:lvl w:ilvl="0" w:tplc="04150011">
      <w:start w:val="1"/>
      <w:numFmt w:val="decimal"/>
      <w:lvlText w:val="%1)"/>
      <w:lvlJc w:val="left"/>
      <w:pPr>
        <w:ind w:left="36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  <w:rPr>
        <w:rFonts w:cs="Times New Roman"/>
      </w:rPr>
    </w:lvl>
  </w:abstractNum>
  <w:abstractNum w:abstractNumId="18" w15:restartNumberingAfterBreak="0">
    <w:nsid w:val="7A18481D"/>
    <w:multiLevelType w:val="hybridMultilevel"/>
    <w:tmpl w:val="A3E899EA"/>
    <w:lvl w:ilvl="0" w:tplc="5BE242D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F80B6F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A2C18F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DAE1E3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11E2B9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A543CD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2F2125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56E933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AECCE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E2062E3"/>
    <w:multiLevelType w:val="hybridMultilevel"/>
    <w:tmpl w:val="EF1E0184"/>
    <w:lvl w:ilvl="0" w:tplc="86B68C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8258E"/>
    <w:multiLevelType w:val="hybridMultilevel"/>
    <w:tmpl w:val="5F36254E"/>
    <w:lvl w:ilvl="0" w:tplc="4AE0D9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AE4A0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20"/>
  </w:num>
  <w:num w:numId="3">
    <w:abstractNumId w:val="7"/>
  </w:num>
  <w:num w:numId="4">
    <w:abstractNumId w:val="10"/>
  </w:num>
  <w:num w:numId="5">
    <w:abstractNumId w:val="0"/>
  </w:num>
  <w:num w:numId="6">
    <w:abstractNumId w:val="18"/>
  </w:num>
  <w:num w:numId="7">
    <w:abstractNumId w:val="8"/>
  </w:num>
  <w:num w:numId="8">
    <w:abstractNumId w:val="4"/>
  </w:num>
  <w:num w:numId="9">
    <w:abstractNumId w:val="6"/>
  </w:num>
  <w:num w:numId="10">
    <w:abstractNumId w:val="17"/>
  </w:num>
  <w:num w:numId="11">
    <w:abstractNumId w:val="11"/>
  </w:num>
  <w:num w:numId="12">
    <w:abstractNumId w:val="12"/>
  </w:num>
  <w:num w:numId="13">
    <w:abstractNumId w:val="3"/>
  </w:num>
  <w:num w:numId="14">
    <w:abstractNumId w:val="5"/>
  </w:num>
  <w:num w:numId="15">
    <w:abstractNumId w:val="15"/>
  </w:num>
  <w:num w:numId="16">
    <w:abstractNumId w:val="9"/>
  </w:num>
  <w:num w:numId="17">
    <w:abstractNumId w:val="19"/>
  </w:num>
  <w:num w:numId="18">
    <w:abstractNumId w:val="13"/>
  </w:num>
  <w:num w:numId="19">
    <w:abstractNumId w:val="14"/>
  </w:num>
  <w:num w:numId="20">
    <w:abstractNumId w:val="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7FA"/>
    <w:rsid w:val="000334CB"/>
    <w:rsid w:val="00081B4D"/>
    <w:rsid w:val="0022551C"/>
    <w:rsid w:val="00232959"/>
    <w:rsid w:val="00245666"/>
    <w:rsid w:val="00271AB4"/>
    <w:rsid w:val="002C756A"/>
    <w:rsid w:val="00312A12"/>
    <w:rsid w:val="0039701B"/>
    <w:rsid w:val="00526943"/>
    <w:rsid w:val="005C7FB7"/>
    <w:rsid w:val="0061718E"/>
    <w:rsid w:val="006C3C03"/>
    <w:rsid w:val="00756E40"/>
    <w:rsid w:val="007B62B0"/>
    <w:rsid w:val="007C4702"/>
    <w:rsid w:val="008A77FA"/>
    <w:rsid w:val="00932E70"/>
    <w:rsid w:val="009D6D60"/>
    <w:rsid w:val="009D7152"/>
    <w:rsid w:val="009E0F3F"/>
    <w:rsid w:val="00A41A33"/>
    <w:rsid w:val="00A970E6"/>
    <w:rsid w:val="00B3470B"/>
    <w:rsid w:val="00B34AD2"/>
    <w:rsid w:val="00BE1539"/>
    <w:rsid w:val="00C315F1"/>
    <w:rsid w:val="00C473EC"/>
    <w:rsid w:val="00C838DA"/>
    <w:rsid w:val="00D35AB7"/>
    <w:rsid w:val="00E334B9"/>
    <w:rsid w:val="00E45852"/>
    <w:rsid w:val="00E679D7"/>
    <w:rsid w:val="00EB17C5"/>
    <w:rsid w:val="00EB6630"/>
    <w:rsid w:val="00EF5F47"/>
    <w:rsid w:val="00FE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9D8F2"/>
  <w15:chartTrackingRefBased/>
  <w15:docId w15:val="{A9A0A252-B375-4572-9709-0096DADB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7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8A77FA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77F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A77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77F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8A77F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7B62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62B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5A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5AB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5A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5A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5AB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2A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A1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1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2177</Words>
  <Characters>13065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Ochwat</dc:creator>
  <cp:keywords/>
  <dc:description/>
  <cp:lastModifiedBy>Krzysztof Maciag</cp:lastModifiedBy>
  <cp:revision>4</cp:revision>
  <dcterms:created xsi:type="dcterms:W3CDTF">2022-05-10T09:13:00Z</dcterms:created>
  <dcterms:modified xsi:type="dcterms:W3CDTF">2022-05-12T08:27:00Z</dcterms:modified>
</cp:coreProperties>
</file>